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6877" w14:textId="77777777" w:rsidR="00B10F96" w:rsidRPr="00CE3532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CE3532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0CD93B2" wp14:editId="79A7EE53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1A3A7" w14:textId="77777777" w:rsidR="00B10F96" w:rsidRPr="00CE3532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360126A" w14:textId="77777777" w:rsidR="00B10F96" w:rsidRPr="00CE3532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CE3532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17AF30B2" w14:textId="77777777" w:rsidR="00B10F96" w:rsidRPr="00CE3532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CE3532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36EBDB61" w14:textId="77777777" w:rsidR="00B10F96" w:rsidRPr="00CE3532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CE3532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14BF35B" w14:textId="77777777" w:rsidR="00B10F96" w:rsidRPr="00CE3532" w:rsidRDefault="00B10F96" w:rsidP="00B10F9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9C398BE" w14:textId="77777777" w:rsidR="00B10F96" w:rsidRPr="00CE3532" w:rsidRDefault="0083243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CE3532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Р А С П О Р Я Ж Е Н И Е</w:t>
      </w:r>
    </w:p>
    <w:p w14:paraId="4FC76AB8" w14:textId="77777777" w:rsidR="00B10F96" w:rsidRPr="00CE3532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055E970" w14:textId="42FCE145" w:rsidR="00B10F96" w:rsidRPr="00CE3532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CE353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r w:rsidR="00833F9C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14 </w:t>
      </w:r>
      <w:r w:rsidR="0041094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апреля</w:t>
      </w:r>
      <w:r w:rsidRPr="00CE353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6F22A1" w:rsidRPr="00CE353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CE353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833F9C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80-р</w:t>
      </w:r>
    </w:p>
    <w:p w14:paraId="6AE94A4C" w14:textId="77777777" w:rsidR="00B10F96" w:rsidRPr="00CE3532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2D432EF" w14:textId="77777777" w:rsidR="00B10F96" w:rsidRPr="00CE3532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CE3532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71B2AEE6" w14:textId="77777777" w:rsidR="00B10F96" w:rsidRPr="00CE3532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6EEC909B" w14:textId="77777777" w:rsidR="00B10F96" w:rsidRPr="00287CB8" w:rsidRDefault="00B10F96" w:rsidP="00B10F96">
      <w:pPr>
        <w:widowControl w:val="0"/>
        <w:spacing w:after="0" w:line="240" w:lineRule="auto"/>
        <w:jc w:val="center"/>
        <w:rPr>
          <w:rFonts w:ascii="PT Astra Sans" w:eastAsia="Times New Roman" w:hAnsi="PT Astra Sans" w:cs="Times New Roman"/>
          <w:b/>
          <w:snapToGrid w:val="0"/>
          <w:sz w:val="28"/>
          <w:szCs w:val="28"/>
          <w:lang w:eastAsia="ru-RU"/>
        </w:rPr>
      </w:pPr>
    </w:p>
    <w:p w14:paraId="04748F9C" w14:textId="5D0F18AA" w:rsidR="00B10F96" w:rsidRPr="00122270" w:rsidRDefault="00B10F96" w:rsidP="00E13703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122270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</w:t>
      </w:r>
      <w:r w:rsidR="00410943" w:rsidRPr="00122270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плане мероприятий по реализации Стратегии государственной национальной политики Российской Федерации на период до 2025 года в городском округе «Котлас» в 2022 – 2025 годах</w:t>
      </w:r>
    </w:p>
    <w:p w14:paraId="06B60C8C" w14:textId="77777777" w:rsidR="00B10F96" w:rsidRPr="00122270" w:rsidRDefault="00B10F96" w:rsidP="00877992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10C052B" w14:textId="77777777" w:rsidR="00B10F96" w:rsidRPr="00122270" w:rsidRDefault="00B10F96" w:rsidP="00877992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D131241" w14:textId="0B6CFB40" w:rsidR="00410943" w:rsidRPr="00122270" w:rsidRDefault="00410943" w:rsidP="00410943">
      <w:pPr>
        <w:spacing w:after="0" w:line="228" w:lineRule="auto"/>
        <w:ind w:firstLine="720"/>
        <w:jc w:val="both"/>
        <w:outlineLvl w:val="2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Во исполнение п.4 распоряжения Правительства Архангельской области от 9 марта 2022 года № 68-рп «О плане мероприятий по реализации Стратегии государственной национальной политики Российской Федерации на период до 2025 года в Архангельской области в 2022 – 2025 годах»:</w:t>
      </w:r>
    </w:p>
    <w:p w14:paraId="2FB00BB9" w14:textId="5609277D" w:rsidR="00410943" w:rsidRPr="00122270" w:rsidRDefault="00410943" w:rsidP="00410943">
      <w:pPr>
        <w:spacing w:after="0" w:line="228" w:lineRule="auto"/>
        <w:ind w:firstLine="720"/>
        <w:jc w:val="both"/>
        <w:outlineLvl w:val="2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1. Утвердить прилагаемый </w:t>
      </w:r>
      <w:hyperlink r:id="rId6" w:anchor="5" w:history="1">
        <w:r w:rsidRPr="00122270">
          <w:rPr>
            <w:rFonts w:ascii="PT Astra Serif" w:eastAsia="Times New Roman" w:hAnsi="PT Astra Serif" w:cs="Times New Roman"/>
            <w:snapToGrid w:val="0"/>
            <w:sz w:val="24"/>
            <w:szCs w:val="24"/>
            <w:lang w:eastAsia="ru-RU"/>
          </w:rPr>
          <w:t>план</w:t>
        </w:r>
      </w:hyperlink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мероприятий по реализации Стратегии государственной национальной политики Российской Федерации на период до 2025 года на территории </w:t>
      </w:r>
      <w:r w:rsidR="00E81E31"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городского округа</w:t>
      </w: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в 2022 – 2025 годах (далее – план).</w:t>
      </w:r>
    </w:p>
    <w:p w14:paraId="0FBE9652" w14:textId="4B9C26DD" w:rsidR="00410943" w:rsidRPr="00122270" w:rsidRDefault="00410943" w:rsidP="00410943">
      <w:pPr>
        <w:snapToGrid w:val="0"/>
        <w:spacing w:after="0" w:line="228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ab/>
        <w:t>2. Отделу внешних и общественных связей Аппарата администрации городского округа «Котлас» представлять информацию о ходе выполнения указанн</w:t>
      </w:r>
      <w:r w:rsidR="00B65655"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ого</w:t>
      </w: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план</w:t>
      </w:r>
      <w:r w:rsidR="00B65655"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департамент по внутренней политике и местному самоуправлению Правительства Архангельской области с 202</w:t>
      </w:r>
      <w:r w:rsidR="0087123B"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</w:t>
      </w: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года ежегодно, до </w:t>
      </w:r>
      <w:r w:rsidR="00E81E31"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</w:t>
      </w: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января.</w:t>
      </w:r>
    </w:p>
    <w:p w14:paraId="66483870" w14:textId="3020C905" w:rsidR="00410943" w:rsidRPr="00122270" w:rsidRDefault="00410943" w:rsidP="00410943">
      <w:pPr>
        <w:tabs>
          <w:tab w:val="left" w:pos="1134"/>
        </w:tabs>
        <w:spacing w:after="0" w:line="228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3. Финансовое обеспечение </w:t>
      </w:r>
      <w:hyperlink r:id="rId7" w:anchor="5" w:history="1">
        <w:r w:rsidRPr="00122270">
          <w:rPr>
            <w:rFonts w:ascii="PT Astra Serif" w:eastAsia="Times New Roman" w:hAnsi="PT Astra Serif" w:cs="Times New Roman"/>
            <w:snapToGrid w:val="0"/>
            <w:sz w:val="24"/>
            <w:szCs w:val="24"/>
            <w:lang w:eastAsia="ru-RU"/>
          </w:rPr>
          <w:t>плана</w:t>
        </w:r>
      </w:hyperlink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осуществляется в пределах бюджетных ассигнований, предусмотренных в бюджете </w:t>
      </w:r>
      <w:r w:rsidR="00E81E31"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городского округа</w:t>
      </w: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на соответствующий финансовый год, а также за счет внебюджетных источников.</w:t>
      </w:r>
    </w:p>
    <w:p w14:paraId="2219E384" w14:textId="4530444A" w:rsidR="00410943" w:rsidRPr="00122270" w:rsidRDefault="00410943" w:rsidP="00410943">
      <w:pPr>
        <w:tabs>
          <w:tab w:val="left" w:pos="1134"/>
        </w:tabs>
        <w:spacing w:after="0" w:line="228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4. Настоящее </w:t>
      </w:r>
      <w:r w:rsidR="00B65655"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распоряжение</w:t>
      </w: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подлежит размещению на официальном сайте администрации городского округа Архангельской области «Котлас» в информационно-телекоммуникационной сети Интернет.</w:t>
      </w:r>
    </w:p>
    <w:p w14:paraId="24E9A811" w14:textId="454613A6" w:rsidR="00410943" w:rsidRPr="00122270" w:rsidRDefault="00410943" w:rsidP="00410943">
      <w:pPr>
        <w:tabs>
          <w:tab w:val="left" w:pos="1134"/>
        </w:tabs>
        <w:spacing w:after="0" w:line="228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5. Контроль за исполнением настоящего распоряжения возложить на первого заместителя Главы администрации городского округа «Котлас» П.Я. </w:t>
      </w:r>
      <w:proofErr w:type="spellStart"/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Свистака</w:t>
      </w:r>
      <w:proofErr w:type="spellEnd"/>
      <w:r w:rsidRPr="0012227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1FB74C73" w14:textId="77777777" w:rsidR="00B10F96" w:rsidRPr="00287CB8" w:rsidRDefault="00B10F96" w:rsidP="00877992">
      <w:pPr>
        <w:widowControl w:val="0"/>
        <w:tabs>
          <w:tab w:val="num" w:pos="415"/>
        </w:tabs>
        <w:snapToGrid w:val="0"/>
        <w:spacing w:after="0" w:line="240" w:lineRule="auto"/>
        <w:ind w:firstLine="709"/>
        <w:jc w:val="both"/>
        <w:rPr>
          <w:rFonts w:ascii="PT Astra Sans" w:eastAsia="Times New Roman" w:hAnsi="PT Astra Sans" w:cs="Times New Roman"/>
          <w:snapToGrid w:val="0"/>
          <w:sz w:val="24"/>
          <w:szCs w:val="24"/>
          <w:lang w:eastAsia="ru-RU"/>
        </w:rPr>
      </w:pPr>
    </w:p>
    <w:p w14:paraId="55FCA614" w14:textId="77777777" w:rsidR="00B10F96" w:rsidRPr="00287CB8" w:rsidRDefault="00B10F96" w:rsidP="00877992">
      <w:pPr>
        <w:widowControl w:val="0"/>
        <w:snapToGrid w:val="0"/>
        <w:spacing w:after="0" w:line="240" w:lineRule="auto"/>
        <w:ind w:firstLine="709"/>
        <w:jc w:val="both"/>
        <w:rPr>
          <w:rFonts w:ascii="PT Astra Sans" w:eastAsia="Times New Roman" w:hAnsi="PT Astra Sans" w:cs="Times New Roman"/>
          <w:snapToGrid w:val="0"/>
          <w:sz w:val="24"/>
          <w:szCs w:val="24"/>
          <w:lang w:eastAsia="ru-RU"/>
        </w:rPr>
      </w:pPr>
    </w:p>
    <w:p w14:paraId="587C1FFC" w14:textId="77777777" w:rsidR="00B10F96" w:rsidRPr="00287CB8" w:rsidRDefault="00B10F96" w:rsidP="00877992">
      <w:pPr>
        <w:widowControl w:val="0"/>
        <w:snapToGrid w:val="0"/>
        <w:spacing w:after="0" w:line="240" w:lineRule="auto"/>
        <w:ind w:firstLine="709"/>
        <w:jc w:val="both"/>
        <w:rPr>
          <w:rFonts w:ascii="PT Astra Sans" w:eastAsia="Times New Roman" w:hAnsi="PT Astra Sans" w:cs="Times New Roman"/>
          <w:snapToGrid w:val="0"/>
          <w:sz w:val="24"/>
          <w:szCs w:val="24"/>
          <w:lang w:eastAsia="ru-RU"/>
        </w:rPr>
      </w:pPr>
    </w:p>
    <w:tbl>
      <w:tblPr>
        <w:tblW w:w="9348" w:type="dxa"/>
        <w:tblLook w:val="01E0" w:firstRow="1" w:lastRow="1" w:firstColumn="1" w:lastColumn="1" w:noHBand="0" w:noVBand="0"/>
      </w:tblPr>
      <w:tblGrid>
        <w:gridCol w:w="4442"/>
        <w:gridCol w:w="4906"/>
      </w:tblGrid>
      <w:tr w:rsidR="00B10F96" w:rsidRPr="00122270" w14:paraId="066B28E5" w14:textId="77777777" w:rsidTr="00877992">
        <w:trPr>
          <w:trHeight w:val="585"/>
        </w:trPr>
        <w:tc>
          <w:tcPr>
            <w:tcW w:w="4442" w:type="dxa"/>
          </w:tcPr>
          <w:p w14:paraId="2CE3F4C5" w14:textId="420359AD" w:rsidR="00B10F96" w:rsidRPr="00122270" w:rsidRDefault="006706BD" w:rsidP="00877992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B10F96"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="00B10F96"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4031E476" w14:textId="77777777" w:rsidR="00B10F96" w:rsidRPr="00122270" w:rsidRDefault="00B10F96" w:rsidP="00877992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906" w:type="dxa"/>
          </w:tcPr>
          <w:p w14:paraId="551653DD" w14:textId="77777777" w:rsidR="00B10F96" w:rsidRPr="00122270" w:rsidRDefault="00B10F96" w:rsidP="00877992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549C2CAF" w14:textId="2ACC9A99" w:rsidR="00B10F96" w:rsidRPr="00122270" w:rsidRDefault="009B03CA" w:rsidP="00877992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</w:t>
            </w:r>
            <w:r w:rsidR="00B10F96"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C02AE2"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C02AE2"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77992"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</w:t>
            </w:r>
            <w:r w:rsidR="006706B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6706B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П.Я. </w:t>
            </w:r>
            <w:proofErr w:type="spellStart"/>
            <w:r w:rsidR="006706B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Свистак</w:t>
            </w:r>
            <w:proofErr w:type="spellEnd"/>
            <w:r w:rsidR="00410943" w:rsidRPr="0012227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80C7B35" w14:textId="77777777" w:rsidR="00B10F96" w:rsidRPr="00122270" w:rsidRDefault="00B10F96" w:rsidP="00877992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1DF8BEC" w14:textId="77777777" w:rsidR="00B10F96" w:rsidRPr="00122270" w:rsidRDefault="00B10F96" w:rsidP="00877992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838D884" w14:textId="7F235C98" w:rsidR="00775F4F" w:rsidRPr="00CE3532" w:rsidRDefault="00775F4F" w:rsidP="00E81E3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775F4F" w:rsidRPr="00CE3532" w:rsidSect="00670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529C6915"/>
    <w:multiLevelType w:val="hybridMultilevel"/>
    <w:tmpl w:val="322E770A"/>
    <w:lvl w:ilvl="0" w:tplc="3BF0B6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3521B"/>
    <w:rsid w:val="000C1A97"/>
    <w:rsid w:val="001147A0"/>
    <w:rsid w:val="00122270"/>
    <w:rsid w:val="00287CB8"/>
    <w:rsid w:val="003071EE"/>
    <w:rsid w:val="003834C4"/>
    <w:rsid w:val="003A36BB"/>
    <w:rsid w:val="00410943"/>
    <w:rsid w:val="0045225B"/>
    <w:rsid w:val="004A2584"/>
    <w:rsid w:val="00527BFD"/>
    <w:rsid w:val="006706BD"/>
    <w:rsid w:val="006F22A1"/>
    <w:rsid w:val="006F6420"/>
    <w:rsid w:val="00775F4F"/>
    <w:rsid w:val="007A01BE"/>
    <w:rsid w:val="007B5106"/>
    <w:rsid w:val="00832436"/>
    <w:rsid w:val="00833F9C"/>
    <w:rsid w:val="008611EF"/>
    <w:rsid w:val="0087123B"/>
    <w:rsid w:val="00877992"/>
    <w:rsid w:val="00927CC9"/>
    <w:rsid w:val="009B03CA"/>
    <w:rsid w:val="00AF01D1"/>
    <w:rsid w:val="00B10F96"/>
    <w:rsid w:val="00B15F98"/>
    <w:rsid w:val="00B65655"/>
    <w:rsid w:val="00C02AE2"/>
    <w:rsid w:val="00C4143A"/>
    <w:rsid w:val="00CE3532"/>
    <w:rsid w:val="00E13703"/>
    <w:rsid w:val="00E81E31"/>
    <w:rsid w:val="00FC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D108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E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F01D1"/>
    <w:pPr>
      <w:ind w:left="720"/>
      <w:contextualSpacing/>
    </w:pPr>
  </w:style>
  <w:style w:type="paragraph" w:customStyle="1" w:styleId="ConsNormal">
    <w:name w:val="ConsNormal"/>
    <w:rsid w:val="006F6420"/>
    <w:pPr>
      <w:widowControl w:val="0"/>
      <w:spacing w:after="0" w:line="240" w:lineRule="auto"/>
      <w:ind w:firstLine="72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7119542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t.ru/products/ipo/prime/doc/71195422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28</cp:revision>
  <cp:lastPrinted>2022-04-13T07:14:00Z</cp:lastPrinted>
  <dcterms:created xsi:type="dcterms:W3CDTF">2020-01-04T12:53:00Z</dcterms:created>
  <dcterms:modified xsi:type="dcterms:W3CDTF">2022-04-15T06:47:00Z</dcterms:modified>
</cp:coreProperties>
</file>