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C7F8A" w14:textId="77777777" w:rsidR="00AF18F5" w:rsidRPr="00E32A93" w:rsidRDefault="00AF18F5" w:rsidP="00AF18F5">
      <w:pPr>
        <w:pStyle w:val="30"/>
        <w:keepNext/>
        <w:keepLines/>
        <w:numPr>
          <w:ilvl w:val="0"/>
          <w:numId w:val="1"/>
        </w:numPr>
        <w:tabs>
          <w:tab w:val="left" w:pos="0"/>
        </w:tabs>
        <w:ind w:left="0" w:firstLine="0"/>
        <w:jc w:val="center"/>
        <w:rPr>
          <w:rFonts w:ascii="PT Astra Serif" w:hAnsi="PT Astra Serif"/>
        </w:rPr>
      </w:pPr>
      <w:bookmarkStart w:id="0" w:name="bookmark193"/>
      <w:bookmarkStart w:id="1" w:name="bookmark196"/>
      <w:bookmarkStart w:id="2" w:name="_Toc103862212"/>
      <w:bookmarkStart w:id="3" w:name="_Toc103862247"/>
      <w:bookmarkStart w:id="4" w:name="_Toc103863874"/>
      <w:bookmarkStart w:id="5" w:name="_Toc103877690"/>
      <w:r w:rsidRPr="00E32A93">
        <w:rPr>
          <w:rFonts w:ascii="PT Astra Serif" w:hAnsi="PT Astra Serif"/>
        </w:rPr>
        <w:t>Исчерпывающий перечень документов, необходимых для предоставления Муниципальной услуги, подлежащих представлению Заявителем</w:t>
      </w:r>
      <w:bookmarkEnd w:id="0"/>
      <w:bookmarkEnd w:id="1"/>
      <w:bookmarkEnd w:id="2"/>
      <w:bookmarkEnd w:id="3"/>
      <w:bookmarkEnd w:id="4"/>
      <w:bookmarkEnd w:id="5"/>
    </w:p>
    <w:p w14:paraId="2DC5A3B5" w14:textId="77777777" w:rsidR="00AF18F5" w:rsidRPr="00E32A93" w:rsidRDefault="00AF18F5" w:rsidP="00AF18F5">
      <w:pPr>
        <w:pStyle w:val="ConsPlusNormal"/>
        <w:numPr>
          <w:ilvl w:val="1"/>
          <w:numId w:val="1"/>
        </w:numPr>
        <w:ind w:left="0" w:firstLine="567"/>
        <w:jc w:val="both"/>
        <w:rPr>
          <w:rFonts w:ascii="PT Astra Serif" w:hAnsi="PT Astra Serif"/>
          <w:sz w:val="24"/>
          <w:szCs w:val="24"/>
        </w:rPr>
      </w:pPr>
      <w:bookmarkStart w:id="6" w:name="bookmark197"/>
      <w:bookmarkEnd w:id="6"/>
      <w:r w:rsidRPr="00E32A93">
        <w:rPr>
          <w:rFonts w:ascii="PT Astra Serif" w:hAnsi="PT Astra Serif"/>
          <w:sz w:val="24"/>
          <w:szCs w:val="24"/>
        </w:rPr>
        <w:t xml:space="preserve">Для получения результата муниципальной услуги в целях получения разрешения на право производства земляных работ, указанным в пункте 6.1.1. настоящего </w:t>
      </w:r>
      <w:r>
        <w:rPr>
          <w:rFonts w:ascii="PT Astra Serif" w:hAnsi="PT Astra Serif"/>
          <w:sz w:val="24"/>
          <w:szCs w:val="24"/>
        </w:rPr>
        <w:t>а</w:t>
      </w:r>
      <w:r w:rsidRPr="00E32A93">
        <w:rPr>
          <w:rFonts w:ascii="PT Astra Serif" w:hAnsi="PT Astra Serif"/>
          <w:sz w:val="24"/>
          <w:szCs w:val="24"/>
        </w:rPr>
        <w:t xml:space="preserve">дминистративного регламента, Заявитель представляет </w:t>
      </w:r>
      <w:r w:rsidRPr="00B519FF">
        <w:rPr>
          <w:rFonts w:ascii="PT Astra Serif" w:hAnsi="PT Astra Serif"/>
          <w:sz w:val="24"/>
          <w:szCs w:val="24"/>
        </w:rPr>
        <w:t>(далее - запрос заявителя):</w:t>
      </w:r>
    </w:p>
    <w:p w14:paraId="122610AD" w14:textId="77777777" w:rsidR="00AF18F5" w:rsidRPr="00E32A93" w:rsidRDefault="00AF18F5" w:rsidP="00AF18F5">
      <w:pPr>
        <w:pStyle w:val="ConsPlusNormal"/>
        <w:ind w:firstLine="567"/>
        <w:jc w:val="both"/>
        <w:rPr>
          <w:rFonts w:ascii="PT Astra Serif" w:hAnsi="PT Astra Serif"/>
          <w:sz w:val="24"/>
          <w:szCs w:val="24"/>
        </w:rPr>
      </w:pPr>
      <w:bookmarkStart w:id="7" w:name="P151"/>
      <w:bookmarkEnd w:id="7"/>
      <w:r w:rsidRPr="00E32A93">
        <w:rPr>
          <w:rFonts w:ascii="PT Astra Serif" w:hAnsi="PT Astra Serif"/>
          <w:sz w:val="24"/>
          <w:szCs w:val="24"/>
        </w:rPr>
        <w:t>1) заявление о выдаче разрешения на право производства земляных работ</w:t>
      </w:r>
      <w:r>
        <w:rPr>
          <w:rFonts w:ascii="PT Astra Serif" w:hAnsi="PT Astra Serif"/>
          <w:sz w:val="24"/>
          <w:szCs w:val="24"/>
        </w:rPr>
        <w:t xml:space="preserve"> (составляется по форме в соответствии с приложениями № 1 № 2 к настоящему административному регламенту)</w:t>
      </w:r>
      <w:r w:rsidRPr="00E32A93">
        <w:rPr>
          <w:rFonts w:ascii="PT Astra Serif" w:hAnsi="PT Astra Serif"/>
          <w:sz w:val="24"/>
          <w:szCs w:val="24"/>
        </w:rPr>
        <w:t>;</w:t>
      </w:r>
    </w:p>
    <w:p w14:paraId="595A7FFB" w14:textId="77777777" w:rsidR="00AF18F5" w:rsidRPr="00E32A93" w:rsidRDefault="00AF18F5" w:rsidP="00AF18F5">
      <w:pPr>
        <w:pStyle w:val="ConsPlusNormal"/>
        <w:ind w:firstLine="567"/>
        <w:jc w:val="both"/>
        <w:rPr>
          <w:rFonts w:ascii="PT Astra Serif" w:hAnsi="PT Astra Serif"/>
          <w:sz w:val="24"/>
          <w:szCs w:val="24"/>
        </w:rPr>
      </w:pPr>
      <w:bookmarkStart w:id="8" w:name="P152"/>
      <w:bookmarkEnd w:id="8"/>
      <w:r w:rsidRPr="00E32A93">
        <w:rPr>
          <w:rFonts w:ascii="PT Astra Serif" w:hAnsi="PT Astra Serif"/>
          <w:sz w:val="24"/>
          <w:szCs w:val="24"/>
        </w:rPr>
        <w:t>2) документ, удостоверяющий личность (для физических лиц);</w:t>
      </w:r>
    </w:p>
    <w:p w14:paraId="7FECB6CB" w14:textId="77777777" w:rsidR="00AF18F5" w:rsidRPr="00E32A93" w:rsidRDefault="00AF18F5" w:rsidP="00AF18F5">
      <w:pPr>
        <w:pStyle w:val="ConsPlusNormal"/>
        <w:ind w:firstLine="567"/>
        <w:jc w:val="both"/>
        <w:rPr>
          <w:rFonts w:ascii="PT Astra Serif" w:hAnsi="PT Astra Serif"/>
          <w:sz w:val="24"/>
          <w:szCs w:val="24"/>
        </w:rPr>
      </w:pPr>
      <w:r w:rsidRPr="00E32A93">
        <w:rPr>
          <w:rFonts w:ascii="PT Astra Serif" w:hAnsi="PT Astra Serif"/>
          <w:sz w:val="24"/>
          <w:szCs w:val="24"/>
        </w:rPr>
        <w:t>3) документ, подтверждающий полномочия представителя Заявителя (в случае если интересы Заявителя представляет его представитель);</w:t>
      </w:r>
    </w:p>
    <w:p w14:paraId="372D7831" w14:textId="77777777" w:rsidR="00AF18F5" w:rsidRPr="00E32A93" w:rsidRDefault="00AF18F5" w:rsidP="00AF18F5">
      <w:pPr>
        <w:pStyle w:val="ConsPlusNormal"/>
        <w:ind w:firstLine="567"/>
        <w:jc w:val="both"/>
        <w:rPr>
          <w:rFonts w:ascii="PT Astra Serif" w:hAnsi="PT Astra Serif"/>
          <w:sz w:val="24"/>
          <w:szCs w:val="24"/>
        </w:rPr>
      </w:pPr>
      <w:r w:rsidRPr="00E32A93">
        <w:rPr>
          <w:rFonts w:ascii="PT Astra Serif" w:hAnsi="PT Astra Serif"/>
          <w:sz w:val="24"/>
          <w:szCs w:val="24"/>
        </w:rPr>
        <w:t>4) рабочий проект (рабочие чертежи) на ремонт подземных коммуникаций или на иные работы, связанные с доступом к ним, и (или) сводный план сетей, согласованный(</w:t>
      </w:r>
      <w:proofErr w:type="spellStart"/>
      <w:r w:rsidRPr="00E32A93">
        <w:rPr>
          <w:rFonts w:ascii="PT Astra Serif" w:hAnsi="PT Astra Serif"/>
          <w:sz w:val="24"/>
          <w:szCs w:val="24"/>
        </w:rPr>
        <w:t>ые</w:t>
      </w:r>
      <w:proofErr w:type="spellEnd"/>
      <w:r w:rsidRPr="00E32A93">
        <w:rPr>
          <w:rFonts w:ascii="PT Astra Serif" w:hAnsi="PT Astra Serif"/>
          <w:sz w:val="24"/>
          <w:szCs w:val="24"/>
        </w:rPr>
        <w:t>) в установленном порядке с заинтересованными, контролирующими организациями (службами) и с организациями, эксплуатирующими линейные объекты (электропроводы, линии связи, трубопроводы, автомобильные дороги и иные сооружения), находящиеся в пределах границ земельного участка, на котором планируется производство земляных работ, а также с иными лицами, чьи интересы могут быть затронуты при проведении земляных работ.</w:t>
      </w:r>
    </w:p>
    <w:p w14:paraId="6668BFBF" w14:textId="77777777" w:rsidR="00AF18F5" w:rsidRPr="00E32A93" w:rsidRDefault="00AF18F5" w:rsidP="00AF18F5">
      <w:pPr>
        <w:ind w:firstLine="567"/>
        <w:jc w:val="both"/>
        <w:rPr>
          <w:rFonts w:ascii="PT Astra Serif" w:hAnsi="PT Astra Serif"/>
        </w:rPr>
      </w:pPr>
      <w:r w:rsidRPr="00E32A93">
        <w:rPr>
          <w:rFonts w:ascii="PT Astra Serif" w:hAnsi="PT Astra Serif"/>
        </w:rPr>
        <w:t xml:space="preserve">В случае производства работ на проезжей части необходимо согласование схемы движения транспорта и пешеходов </w:t>
      </w:r>
      <w:r>
        <w:rPr>
          <w:rFonts w:ascii="PT Astra Serif" w:hAnsi="PT Astra Serif"/>
        </w:rPr>
        <w:t xml:space="preserve">с </w:t>
      </w:r>
      <w:r w:rsidRPr="003E6A74">
        <w:rPr>
          <w:rFonts w:ascii="PT Astra Serif" w:hAnsi="PT Astra Serif"/>
        </w:rPr>
        <w:t>Госавтоинспекци</w:t>
      </w:r>
      <w:r>
        <w:rPr>
          <w:rFonts w:ascii="PT Astra Serif" w:hAnsi="PT Astra Serif"/>
        </w:rPr>
        <w:t>ей</w:t>
      </w:r>
      <w:r w:rsidRPr="003E6A74">
        <w:rPr>
          <w:rFonts w:ascii="PT Astra Serif" w:hAnsi="PT Astra Serif"/>
        </w:rPr>
        <w:t xml:space="preserve"> МО МВД России «Котласский»</w:t>
      </w:r>
      <w:r>
        <w:rPr>
          <w:rFonts w:ascii="PT Astra Serif" w:hAnsi="PT Astra Serif"/>
        </w:rPr>
        <w:t>.</w:t>
      </w:r>
    </w:p>
    <w:p w14:paraId="5B90FB52" w14:textId="77777777" w:rsidR="00AF18F5" w:rsidRPr="00E32A93" w:rsidRDefault="00AF18F5" w:rsidP="00AF18F5">
      <w:pPr>
        <w:pStyle w:val="ConsPlusNormal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</w:t>
      </w:r>
      <w:r w:rsidRPr="00E32A93">
        <w:rPr>
          <w:rFonts w:ascii="PT Astra Serif" w:hAnsi="PT Astra Serif"/>
          <w:sz w:val="24"/>
          <w:szCs w:val="24"/>
        </w:rPr>
        <w:t>) раздел проектной документации об обеспечении сохранности объекта культурного наследия или о проведении спасательных археологических полевых работ или проекта обеспечения сохранности объекта культурного наследия либо плана проведения спасательных археологических полевых работ, включающих оценку воздействия проводимых работ на объект культурного наследия, согласованных с региональным органом охраны объектов культурного наследия (в случае производства земляных работ на земельном участке, непосредственно связанном с земельным участком в границах территории объекта культурного наследия);</w:t>
      </w:r>
    </w:p>
    <w:p w14:paraId="64065912" w14:textId="77777777" w:rsidR="00AF18F5" w:rsidRPr="00E32A93" w:rsidRDefault="00AF18F5" w:rsidP="00AF18F5">
      <w:pPr>
        <w:pStyle w:val="ConsPlusNormal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6</w:t>
      </w:r>
      <w:r w:rsidRPr="00E32A93">
        <w:rPr>
          <w:rFonts w:ascii="PT Astra Serif" w:hAnsi="PT Astra Serif"/>
          <w:sz w:val="24"/>
          <w:szCs w:val="24"/>
        </w:rPr>
        <w:t>) разрешение на свод зеленых насаждений (в случае если при производстве земляных работ требуется свод зеленых насаждений);</w:t>
      </w:r>
    </w:p>
    <w:p w14:paraId="6293F109" w14:textId="77777777" w:rsidR="00AF18F5" w:rsidRPr="00E32A93" w:rsidRDefault="00AF18F5" w:rsidP="00AF18F5">
      <w:pPr>
        <w:pStyle w:val="ConsPlusNormal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</w:t>
      </w:r>
      <w:r w:rsidRPr="00E32A93">
        <w:rPr>
          <w:rFonts w:ascii="PT Astra Serif" w:hAnsi="PT Astra Serif"/>
          <w:sz w:val="24"/>
          <w:szCs w:val="24"/>
        </w:rPr>
        <w:t>) договор на восстановление участка автомобильной дороги;</w:t>
      </w:r>
    </w:p>
    <w:p w14:paraId="6092DCE1" w14:textId="77777777" w:rsidR="00AF18F5" w:rsidRPr="00E32A93" w:rsidRDefault="00AF18F5" w:rsidP="00AF18F5">
      <w:pPr>
        <w:pStyle w:val="ConsPlusNormal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8</w:t>
      </w:r>
      <w:r w:rsidRPr="00E32A93">
        <w:rPr>
          <w:rFonts w:ascii="PT Astra Serif" w:hAnsi="PT Astra Serif"/>
          <w:sz w:val="24"/>
          <w:szCs w:val="24"/>
        </w:rPr>
        <w:t>) календарный график производства земляных работ, предусматривающий конкретные виды работ и сроки их выполнения (при выполнении нескольких видов работ)</w:t>
      </w:r>
      <w:r>
        <w:rPr>
          <w:rFonts w:ascii="PT Astra Serif" w:hAnsi="PT Astra Serif"/>
          <w:sz w:val="24"/>
          <w:szCs w:val="24"/>
        </w:rPr>
        <w:t xml:space="preserve"> (составляется по форме в соответствии с приложением № 5 к настоящему административному регламенту)</w:t>
      </w:r>
      <w:r w:rsidRPr="00E32A93">
        <w:rPr>
          <w:rFonts w:ascii="PT Astra Serif" w:hAnsi="PT Astra Serif"/>
          <w:sz w:val="24"/>
          <w:szCs w:val="24"/>
        </w:rPr>
        <w:t>;</w:t>
      </w:r>
    </w:p>
    <w:p w14:paraId="7D30922E" w14:textId="77777777" w:rsidR="00AF18F5" w:rsidRPr="00E32A93" w:rsidRDefault="00AF18F5" w:rsidP="00AF18F5">
      <w:pPr>
        <w:pStyle w:val="ConsPlusNormal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9</w:t>
      </w:r>
      <w:r w:rsidRPr="00E32A93">
        <w:rPr>
          <w:rFonts w:ascii="PT Astra Serif" w:hAnsi="PT Astra Serif"/>
          <w:sz w:val="24"/>
          <w:szCs w:val="24"/>
        </w:rPr>
        <w:t>) приказ о назначении работника, ответственного за производство земляных работ (для юридических лиц, являющихся исполнителем работ);</w:t>
      </w:r>
    </w:p>
    <w:p w14:paraId="4B64E4DF" w14:textId="77777777" w:rsidR="00AF18F5" w:rsidRPr="00E32A93" w:rsidRDefault="00AF18F5" w:rsidP="00AF18F5">
      <w:pPr>
        <w:pStyle w:val="ConsPlusNormal"/>
        <w:ind w:firstLine="567"/>
        <w:jc w:val="both"/>
        <w:rPr>
          <w:rFonts w:ascii="PT Astra Serif" w:hAnsi="PT Astra Serif"/>
          <w:sz w:val="24"/>
          <w:szCs w:val="24"/>
        </w:rPr>
      </w:pPr>
      <w:r w:rsidRPr="00E32A93">
        <w:rPr>
          <w:rFonts w:ascii="PT Astra Serif" w:hAnsi="PT Astra Serif"/>
          <w:sz w:val="24"/>
          <w:szCs w:val="24"/>
        </w:rPr>
        <w:t>1</w:t>
      </w:r>
      <w:r>
        <w:rPr>
          <w:rFonts w:ascii="PT Astra Serif" w:hAnsi="PT Astra Serif"/>
          <w:sz w:val="24"/>
          <w:szCs w:val="24"/>
        </w:rPr>
        <w:t>0</w:t>
      </w:r>
      <w:r w:rsidRPr="00E32A93">
        <w:rPr>
          <w:rFonts w:ascii="PT Astra Serif" w:hAnsi="PT Astra Serif"/>
          <w:sz w:val="24"/>
          <w:szCs w:val="24"/>
        </w:rPr>
        <w:t>) договор подряда на производство земляных работ (в случае, когда производство работ выполняется подрядной организацией);</w:t>
      </w:r>
    </w:p>
    <w:p w14:paraId="78AD2A15" w14:textId="77777777" w:rsidR="00AF18F5" w:rsidRPr="00E32A93" w:rsidRDefault="00AF18F5" w:rsidP="00AF18F5">
      <w:pPr>
        <w:pStyle w:val="ConsPlusNormal"/>
        <w:ind w:firstLine="567"/>
        <w:jc w:val="both"/>
        <w:rPr>
          <w:rFonts w:ascii="PT Astra Serif" w:hAnsi="PT Astra Serif"/>
          <w:b/>
          <w:sz w:val="24"/>
          <w:szCs w:val="24"/>
        </w:rPr>
      </w:pPr>
      <w:r w:rsidRPr="00E32A93">
        <w:rPr>
          <w:rFonts w:ascii="PT Astra Serif" w:hAnsi="PT Astra Serif"/>
          <w:sz w:val="24"/>
          <w:szCs w:val="24"/>
        </w:rPr>
        <w:t>1</w:t>
      </w:r>
      <w:r>
        <w:rPr>
          <w:rFonts w:ascii="PT Astra Serif" w:hAnsi="PT Astra Serif"/>
          <w:sz w:val="24"/>
          <w:szCs w:val="24"/>
        </w:rPr>
        <w:t>1</w:t>
      </w:r>
      <w:r w:rsidRPr="00E32A93">
        <w:rPr>
          <w:rFonts w:ascii="PT Astra Serif" w:hAnsi="PT Astra Serif"/>
          <w:sz w:val="24"/>
          <w:szCs w:val="24"/>
        </w:rPr>
        <w:t xml:space="preserve">) согласование собственников (владельцев, пользователей) земельных участков, используемых для проведения земляных работ. </w:t>
      </w:r>
    </w:p>
    <w:p w14:paraId="26345720" w14:textId="77777777" w:rsidR="00AF18F5" w:rsidRPr="00E32A93" w:rsidRDefault="00AF18F5" w:rsidP="00AF18F5">
      <w:pPr>
        <w:pStyle w:val="ConsPlusNormal"/>
        <w:ind w:firstLine="567"/>
        <w:jc w:val="both"/>
        <w:rPr>
          <w:rFonts w:ascii="PT Astra Serif" w:hAnsi="PT Astra Serif"/>
          <w:sz w:val="24"/>
          <w:szCs w:val="24"/>
        </w:rPr>
      </w:pPr>
      <w:bookmarkStart w:id="9" w:name="P164"/>
      <w:bookmarkEnd w:id="9"/>
      <w:r w:rsidRPr="00E32A93">
        <w:rPr>
          <w:rFonts w:ascii="PT Astra Serif" w:hAnsi="PT Astra Serif"/>
          <w:sz w:val="24"/>
          <w:szCs w:val="24"/>
        </w:rPr>
        <w:t>1</w:t>
      </w:r>
      <w:r>
        <w:rPr>
          <w:rFonts w:ascii="PT Astra Serif" w:hAnsi="PT Astra Serif"/>
          <w:sz w:val="24"/>
          <w:szCs w:val="24"/>
        </w:rPr>
        <w:t>2</w:t>
      </w:r>
      <w:r w:rsidRPr="00E32A93">
        <w:rPr>
          <w:rFonts w:ascii="PT Astra Serif" w:hAnsi="PT Astra Serif"/>
          <w:sz w:val="24"/>
          <w:szCs w:val="24"/>
        </w:rPr>
        <w:t>) правоустанавливающие документы на земельный участок (если указанные документы (их копии или сведения, содержащиеся в них) не содержатся в Едином государственном реестре недвижимости);</w:t>
      </w:r>
    </w:p>
    <w:p w14:paraId="40FF24E4" w14:textId="77777777" w:rsidR="00AF18F5" w:rsidRPr="00E32A93" w:rsidRDefault="00AF18F5" w:rsidP="00AF18F5">
      <w:pPr>
        <w:pStyle w:val="ConsPlusNormal"/>
        <w:ind w:firstLine="567"/>
        <w:jc w:val="both"/>
        <w:rPr>
          <w:rFonts w:ascii="PT Astra Serif" w:hAnsi="PT Astra Serif"/>
          <w:sz w:val="24"/>
          <w:szCs w:val="24"/>
        </w:rPr>
      </w:pPr>
      <w:r w:rsidRPr="00E32A93">
        <w:rPr>
          <w:rFonts w:ascii="PT Astra Serif" w:hAnsi="PT Astra Serif"/>
          <w:sz w:val="24"/>
          <w:szCs w:val="24"/>
        </w:rPr>
        <w:t>1</w:t>
      </w:r>
      <w:r>
        <w:rPr>
          <w:rFonts w:ascii="PT Astra Serif" w:hAnsi="PT Astra Serif"/>
          <w:sz w:val="24"/>
          <w:szCs w:val="24"/>
        </w:rPr>
        <w:t>3</w:t>
      </w:r>
      <w:r w:rsidRPr="00E32A93">
        <w:rPr>
          <w:rFonts w:ascii="PT Astra Serif" w:hAnsi="PT Astra Serif"/>
          <w:sz w:val="24"/>
          <w:szCs w:val="24"/>
        </w:rPr>
        <w:t>) обоснование невозможности выполнения работ методом бестраншейной прокладки (при производстве земляных работ в зоне автомобильных дорог, отремонтированных за последние 3 (три) года в случае невозможности выполнения соответствующих работ методом бестраншейной прокладки);</w:t>
      </w:r>
    </w:p>
    <w:p w14:paraId="1737167F" w14:textId="77777777" w:rsidR="00AF18F5" w:rsidRDefault="00AF18F5" w:rsidP="00AF18F5">
      <w:pPr>
        <w:pStyle w:val="ConsPlusNormal"/>
        <w:ind w:firstLine="567"/>
        <w:jc w:val="both"/>
        <w:rPr>
          <w:rFonts w:ascii="PT Astra Serif" w:hAnsi="PT Astra Serif" w:cs="Times New Roman"/>
          <w:sz w:val="24"/>
          <w:szCs w:val="24"/>
        </w:rPr>
      </w:pPr>
      <w:r w:rsidRPr="00E32A93">
        <w:rPr>
          <w:rFonts w:ascii="PT Astra Serif" w:hAnsi="PT Astra Serif"/>
          <w:sz w:val="24"/>
          <w:szCs w:val="24"/>
        </w:rPr>
        <w:t>1</w:t>
      </w:r>
      <w:r>
        <w:rPr>
          <w:rFonts w:ascii="PT Astra Serif" w:hAnsi="PT Astra Serif"/>
          <w:sz w:val="24"/>
          <w:szCs w:val="24"/>
        </w:rPr>
        <w:t>4</w:t>
      </w:r>
      <w:r w:rsidRPr="00E32A93">
        <w:rPr>
          <w:rFonts w:ascii="PT Astra Serif" w:hAnsi="PT Astra Serif"/>
          <w:sz w:val="24"/>
          <w:szCs w:val="24"/>
        </w:rPr>
        <w:t xml:space="preserve">) </w:t>
      </w:r>
      <w:r w:rsidRPr="00E32A93">
        <w:rPr>
          <w:rFonts w:ascii="PT Astra Serif" w:hAnsi="PT Astra Serif" w:cs="Times New Roman"/>
          <w:sz w:val="24"/>
          <w:szCs w:val="24"/>
        </w:rPr>
        <w:t>договор с организацией, проводящей исполнительную съемку, при прокладке новых подземных коммуникаций.</w:t>
      </w:r>
    </w:p>
    <w:p w14:paraId="3766CD8B" w14:textId="77777777" w:rsidR="00AF18F5" w:rsidRPr="00E32A93" w:rsidRDefault="00AF18F5" w:rsidP="00AF18F5">
      <w:pPr>
        <w:pStyle w:val="ConsPlusNormal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15) фотоматериалы места производства земляных работ.</w:t>
      </w:r>
    </w:p>
    <w:p w14:paraId="3E7246F9" w14:textId="77777777" w:rsidR="00A92B98" w:rsidRDefault="00A92B98">
      <w:bookmarkStart w:id="10" w:name="_GoBack"/>
      <w:bookmarkEnd w:id="10"/>
    </w:p>
    <w:sectPr w:rsidR="00A92B98" w:rsidSect="002923B3">
      <w:type w:val="continuous"/>
      <w:pgSz w:w="11904" w:h="16834" w:code="9"/>
      <w:pgMar w:top="807" w:right="754" w:bottom="1309" w:left="1459" w:header="720" w:footer="720" w:gutter="0"/>
      <w:cols w:space="708"/>
      <w:docGrid w:linePitch="2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F65CBB"/>
    <w:multiLevelType w:val="multilevel"/>
    <w:tmpl w:val="30F223D6"/>
    <w:lvl w:ilvl="0">
      <w:start w:val="1"/>
      <w:numFmt w:val="decimal"/>
      <w:lvlText w:val="%1."/>
      <w:lvlJc w:val="left"/>
      <w:pPr>
        <w:ind w:left="502" w:hanging="360"/>
      </w:pPr>
      <w:rPr>
        <w:b w:val="0"/>
        <w:bCs w:val="0"/>
        <w:i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80"/>
  <w:drawingGridVerticalSpacing w:val="109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FF"/>
    <w:rsid w:val="00190CFF"/>
    <w:rsid w:val="002923B3"/>
    <w:rsid w:val="00A92B98"/>
    <w:rsid w:val="00A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B7683E-8614-4DAB-AF83-75A6921A1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AF18F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AF18F5"/>
    <w:rPr>
      <w:rFonts w:ascii="Times New Roman" w:eastAsia="Times New Roman" w:hAnsi="Times New Roman" w:cs="Times New Roman"/>
      <w:b/>
      <w:bCs/>
      <w:i/>
      <w:iCs/>
    </w:rPr>
  </w:style>
  <w:style w:type="paragraph" w:customStyle="1" w:styleId="30">
    <w:name w:val="Заголовок №3"/>
    <w:basedOn w:val="a"/>
    <w:link w:val="3"/>
    <w:rsid w:val="00AF18F5"/>
    <w:pPr>
      <w:spacing w:after="200"/>
      <w:outlineLvl w:val="2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paragraph" w:customStyle="1" w:styleId="ConsPlusNormal">
    <w:name w:val="ConsPlusNormal"/>
    <w:rsid w:val="00AF18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520</Words>
  <Characters>2966</Characters>
  <Application>Microsoft Office Word</Application>
  <DocSecurity>0</DocSecurity>
  <Lines>24</Lines>
  <Paragraphs>6</Paragraphs>
  <ScaleCrop>false</ScaleCrop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Юрьевич Лазарев</dc:creator>
  <cp:keywords/>
  <dc:description/>
  <cp:lastModifiedBy>Александр Юрьевич Лазарев</cp:lastModifiedBy>
  <cp:revision>2</cp:revision>
  <dcterms:created xsi:type="dcterms:W3CDTF">2024-08-16T07:16:00Z</dcterms:created>
  <dcterms:modified xsi:type="dcterms:W3CDTF">2024-08-16T07:17:00Z</dcterms:modified>
</cp:coreProperties>
</file>