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710B67"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710B67">
        <w:rPr>
          <w:rFonts w:ascii="PT Astra Serif" w:eastAsia="Times New Roman" w:hAnsi="PT Astra Serif" w:cs="Times New Roman"/>
          <w:snapToGrid w:val="0"/>
          <w:sz w:val="24"/>
          <w:szCs w:val="24"/>
          <w:lang w:eastAsia="ru-RU"/>
        </w:rPr>
        <w:t>ПРИЛОЖЕНИЕ №</w:t>
      </w:r>
      <w:r w:rsidR="00F946E6" w:rsidRPr="00710B67">
        <w:rPr>
          <w:rFonts w:ascii="PT Astra Serif" w:eastAsia="Times New Roman" w:hAnsi="PT Astra Serif" w:cs="Times New Roman"/>
          <w:snapToGrid w:val="0"/>
          <w:sz w:val="24"/>
          <w:szCs w:val="24"/>
          <w:lang w:eastAsia="ru-RU"/>
        </w:rPr>
        <w:t xml:space="preserve"> </w:t>
      </w:r>
      <w:r w:rsidR="00585A5F" w:rsidRPr="00710B67">
        <w:rPr>
          <w:rFonts w:ascii="PT Astra Serif" w:eastAsia="Times New Roman" w:hAnsi="PT Astra Serif" w:cs="Times New Roman"/>
          <w:snapToGrid w:val="0"/>
          <w:sz w:val="24"/>
          <w:szCs w:val="24"/>
          <w:lang w:eastAsia="ru-RU"/>
        </w:rPr>
        <w:t>3</w:t>
      </w:r>
    </w:p>
    <w:p w14:paraId="5C1E90EF" w14:textId="628003A2" w:rsidR="00697D00" w:rsidRPr="00710B67"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710B67">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710B67"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710B67"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ПРОЕКТ </w:t>
      </w:r>
    </w:p>
    <w:p w14:paraId="3B26FEA0" w14:textId="08A3C0C3" w:rsidR="004E0820" w:rsidRPr="00710B67"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710B67"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710B67"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710B67"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710B67"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710B67"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710B67" w:rsidRDefault="00056F25" w:rsidP="00056F25">
      <w:pPr>
        <w:spacing w:after="0" w:line="240" w:lineRule="auto"/>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город Котлас Архангельск</w:t>
      </w:r>
      <w:r w:rsidR="0040742D" w:rsidRPr="00710B67">
        <w:rPr>
          <w:rFonts w:ascii="PT Astra Serif" w:eastAsia="Times New Roman" w:hAnsi="PT Astra Serif" w:cs="Times New Roman"/>
          <w:snapToGrid w:val="0"/>
          <w:sz w:val="24"/>
          <w:szCs w:val="24"/>
          <w:lang w:eastAsia="ru-RU"/>
        </w:rPr>
        <w:t>ая</w:t>
      </w:r>
      <w:r w:rsidRPr="00710B67">
        <w:rPr>
          <w:rFonts w:ascii="PT Astra Serif" w:eastAsia="Times New Roman" w:hAnsi="PT Astra Serif" w:cs="Times New Roman"/>
          <w:snapToGrid w:val="0"/>
          <w:sz w:val="24"/>
          <w:szCs w:val="24"/>
          <w:lang w:eastAsia="ru-RU"/>
        </w:rPr>
        <w:t xml:space="preserve"> област</w:t>
      </w:r>
      <w:r w:rsidR="0040742D" w:rsidRPr="00710B67">
        <w:rPr>
          <w:rFonts w:ascii="PT Astra Serif" w:eastAsia="Times New Roman" w:hAnsi="PT Astra Serif" w:cs="Times New Roman"/>
          <w:snapToGrid w:val="0"/>
          <w:sz w:val="24"/>
          <w:szCs w:val="24"/>
          <w:lang w:eastAsia="ru-RU"/>
        </w:rPr>
        <w:t>ь</w:t>
      </w:r>
    </w:p>
    <w:p w14:paraId="6A5B6786" w14:textId="1715FA81" w:rsidR="00056F25" w:rsidRPr="00710B67" w:rsidRDefault="00056F25" w:rsidP="00056F25">
      <w:pPr>
        <w:spacing w:after="0" w:line="240" w:lineRule="auto"/>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w:t>
      </w:r>
      <w:r w:rsidR="00042AE2"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snapToGrid w:val="0"/>
          <w:sz w:val="24"/>
          <w:szCs w:val="24"/>
          <w:lang w:eastAsia="ru-RU"/>
        </w:rPr>
        <w:t>_________ две тысячи _______ года</w:t>
      </w:r>
    </w:p>
    <w:p w14:paraId="4F9F7FC5" w14:textId="77777777" w:rsidR="00056F25" w:rsidRPr="00710B67"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3A59B9F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710B67">
        <w:rPr>
          <w:rFonts w:ascii="PT Astra Serif" w:eastAsia="Times New Roman" w:hAnsi="PT Astra Serif" w:cs="Times New Roman"/>
          <w:snapToGrid w:val="0"/>
          <w:sz w:val="24"/>
          <w:szCs w:val="24"/>
          <w:lang w:eastAsia="ru-RU"/>
        </w:rPr>
        <w:t xml:space="preserve">электронного </w:t>
      </w:r>
      <w:r w:rsidRPr="00710B67">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710B67">
        <w:rPr>
          <w:rFonts w:ascii="PT Astra Serif" w:eastAsia="Times New Roman" w:hAnsi="PT Astra Serif" w:cs="Times New Roman"/>
          <w:snapToGrid w:val="0"/>
          <w:sz w:val="24"/>
          <w:szCs w:val="24"/>
          <w:lang w:eastAsia="ru-RU"/>
        </w:rPr>
        <w:t xml:space="preserve">электронном </w:t>
      </w:r>
      <w:r w:rsidRPr="00710B67">
        <w:rPr>
          <w:rFonts w:ascii="PT Astra Serif" w:eastAsia="Times New Roman" w:hAnsi="PT Astra Serif" w:cs="Times New Roman"/>
          <w:snapToGrid w:val="0"/>
          <w:sz w:val="24"/>
          <w:szCs w:val="24"/>
          <w:lang w:eastAsia="ru-RU"/>
        </w:rPr>
        <w:t xml:space="preserve">аукционе) </w:t>
      </w:r>
      <w:r w:rsidR="00BC4446" w:rsidRPr="00710B67">
        <w:rPr>
          <w:rFonts w:ascii="PT Astra Serif" w:eastAsia="Times New Roman" w:hAnsi="PT Astra Serif" w:cs="Times New Roman"/>
          <w:snapToGrid w:val="0"/>
          <w:sz w:val="24"/>
          <w:szCs w:val="24"/>
          <w:lang w:eastAsia="ru-RU"/>
        </w:rPr>
        <w:t>на</w:t>
      </w:r>
      <w:r w:rsidRPr="00710B67">
        <w:rPr>
          <w:rFonts w:ascii="PT Astra Serif" w:eastAsia="Times New Roman" w:hAnsi="PT Astra Serif" w:cs="Times New Roman"/>
          <w:snapToGrid w:val="0"/>
          <w:sz w:val="24"/>
          <w:szCs w:val="24"/>
          <w:lang w:eastAsia="ru-RU"/>
        </w:rPr>
        <w:t xml:space="preserve"> прав</w:t>
      </w:r>
      <w:r w:rsidR="00BC4446" w:rsidRPr="00710B67">
        <w:rPr>
          <w:rFonts w:ascii="PT Astra Serif" w:eastAsia="Times New Roman" w:hAnsi="PT Astra Serif" w:cs="Times New Roman"/>
          <w:snapToGrid w:val="0"/>
          <w:sz w:val="24"/>
          <w:szCs w:val="24"/>
          <w:lang w:eastAsia="ru-RU"/>
        </w:rPr>
        <w:t>о</w:t>
      </w:r>
      <w:r w:rsidRPr="00710B67">
        <w:rPr>
          <w:rFonts w:ascii="PT Astra Serif" w:eastAsia="Times New Roman" w:hAnsi="PT Astra Serif" w:cs="Times New Roman"/>
          <w:snapToGrid w:val="0"/>
          <w:sz w:val="24"/>
          <w:szCs w:val="24"/>
          <w:lang w:eastAsia="ru-RU"/>
        </w:rPr>
        <w:t xml:space="preserve"> заключени</w:t>
      </w:r>
      <w:r w:rsidR="00BC4446" w:rsidRPr="00710B67">
        <w:rPr>
          <w:rFonts w:ascii="PT Astra Serif" w:eastAsia="Times New Roman" w:hAnsi="PT Astra Serif" w:cs="Times New Roman"/>
          <w:snapToGrid w:val="0"/>
          <w:sz w:val="24"/>
          <w:szCs w:val="24"/>
          <w:lang w:eastAsia="ru-RU"/>
        </w:rPr>
        <w:t>я</w:t>
      </w:r>
      <w:r w:rsidRPr="00710B67">
        <w:rPr>
          <w:rFonts w:ascii="PT Astra Serif" w:eastAsia="Times New Roman" w:hAnsi="PT Astra Serif" w:cs="Times New Roman"/>
          <w:snapToGrid w:val="0"/>
          <w:sz w:val="24"/>
          <w:szCs w:val="24"/>
          <w:lang w:eastAsia="ru-RU"/>
        </w:rPr>
        <w:t xml:space="preserve"> договора аренды земельног</w:t>
      </w:r>
      <w:r w:rsidR="00CD7E5D" w:rsidRPr="00710B67">
        <w:rPr>
          <w:rFonts w:ascii="PT Astra Serif" w:eastAsia="Times New Roman" w:hAnsi="PT Astra Serif" w:cs="Times New Roman"/>
          <w:snapToGrid w:val="0"/>
          <w:sz w:val="24"/>
          <w:szCs w:val="24"/>
          <w:lang w:eastAsia="ru-RU"/>
        </w:rPr>
        <w:t>о участка от «______» ________</w:t>
      </w:r>
      <w:r w:rsidRPr="00710B67">
        <w:rPr>
          <w:rFonts w:ascii="PT Astra Serif" w:eastAsia="Times New Roman" w:hAnsi="PT Astra Serif" w:cs="Times New Roman"/>
          <w:snapToGrid w:val="0"/>
          <w:sz w:val="24"/>
          <w:szCs w:val="24"/>
          <w:lang w:eastAsia="ru-RU"/>
        </w:rPr>
        <w:t xml:space="preserve">___ 2023 </w:t>
      </w:r>
      <w:r w:rsidR="004E0820" w:rsidRPr="00710B67">
        <w:rPr>
          <w:rFonts w:ascii="PT Astra Serif" w:eastAsia="Times New Roman" w:hAnsi="PT Astra Serif" w:cs="Times New Roman"/>
          <w:snapToGrid w:val="0"/>
          <w:sz w:val="24"/>
          <w:szCs w:val="24"/>
          <w:lang w:eastAsia="ru-RU"/>
        </w:rPr>
        <w:t>года</w:t>
      </w:r>
    </w:p>
    <w:p w14:paraId="7AFBFD33" w14:textId="77777777" w:rsidR="0078180D"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710B67">
        <w:rPr>
          <w:rFonts w:ascii="PT Astra Serif" w:eastAsia="Times New Roman" w:hAnsi="PT Astra Serif" w:cs="Times New Roman"/>
          <w:snapToGrid w:val="0"/>
          <w:sz w:val="24"/>
          <w:szCs w:val="24"/>
          <w:lang w:eastAsia="ru-RU"/>
        </w:rPr>
        <w:t xml:space="preserve">, именуемое в дальнейшем </w:t>
      </w:r>
      <w:r w:rsidRPr="00710B67">
        <w:rPr>
          <w:rFonts w:ascii="PT Astra Serif" w:eastAsia="Times New Roman" w:hAnsi="PT Astra Serif" w:cs="Times New Roman"/>
          <w:b/>
          <w:bCs/>
          <w:snapToGrid w:val="0"/>
          <w:sz w:val="24"/>
          <w:szCs w:val="24"/>
          <w:lang w:eastAsia="ru-RU"/>
        </w:rPr>
        <w:t>«Арендодатель»</w:t>
      </w:r>
      <w:r w:rsidRPr="00710B67">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710B67">
        <w:rPr>
          <w:rFonts w:ascii="PT Astra Serif" w:eastAsia="Times New Roman" w:hAnsi="PT Astra Serif" w:cs="Times New Roman"/>
          <w:snapToGrid w:val="0"/>
          <w:sz w:val="24"/>
          <w:szCs w:val="24"/>
          <w:lang w:eastAsia="ru-RU"/>
        </w:rPr>
        <w:t>____________________________________</w:t>
      </w:r>
      <w:r w:rsidRPr="00710B67">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710B67">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710B67">
        <w:rPr>
          <w:rFonts w:ascii="PT Astra Serif" w:eastAsia="Times New Roman" w:hAnsi="PT Astra Serif" w:cs="Times New Roman"/>
          <w:snapToGrid w:val="0"/>
          <w:sz w:val="24"/>
          <w:szCs w:val="24"/>
          <w:lang w:eastAsia="ru-RU"/>
        </w:rPr>
        <w:t>__</w:t>
      </w:r>
      <w:r w:rsidR="005E1CA3" w:rsidRPr="00710B67">
        <w:rPr>
          <w:rFonts w:ascii="PT Astra Serif" w:eastAsia="Times New Roman" w:hAnsi="PT Astra Serif" w:cs="Times New Roman"/>
          <w:snapToGrid w:val="0"/>
          <w:sz w:val="24"/>
          <w:szCs w:val="24"/>
          <w:lang w:eastAsia="ru-RU"/>
        </w:rPr>
        <w:t>____ года № ___</w:t>
      </w:r>
      <w:r w:rsidR="00BC4446" w:rsidRPr="00710B67">
        <w:rPr>
          <w:rFonts w:ascii="PT Astra Serif" w:eastAsia="Times New Roman" w:hAnsi="PT Astra Serif" w:cs="Times New Roman"/>
          <w:snapToGrid w:val="0"/>
          <w:sz w:val="24"/>
          <w:szCs w:val="24"/>
          <w:lang w:eastAsia="ru-RU"/>
        </w:rPr>
        <w:t>_</w:t>
      </w:r>
      <w:r w:rsidRPr="00710B67">
        <w:rPr>
          <w:rFonts w:ascii="PT Astra Serif" w:eastAsia="Times New Roman" w:hAnsi="PT Astra Serif" w:cs="Times New Roman"/>
          <w:snapToGrid w:val="0"/>
          <w:sz w:val="24"/>
          <w:szCs w:val="24"/>
          <w:lang w:eastAsia="ru-RU"/>
        </w:rPr>
        <w:t>,</w:t>
      </w:r>
      <w:r w:rsidR="0078180D" w:rsidRPr="00710B67">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710B67">
        <w:rPr>
          <w:rFonts w:ascii="PT Astra Serif" w:eastAsia="Times New Roman" w:hAnsi="PT Astra Serif" w:cs="Times New Roman"/>
          <w:snapToGrid w:val="0"/>
          <w:sz w:val="24"/>
          <w:szCs w:val="24"/>
          <w:lang w:eastAsia="ru-RU"/>
        </w:rPr>
        <w:t>с одной стороны и</w:t>
      </w:r>
      <w:r w:rsidR="0078180D" w:rsidRPr="00710B67">
        <w:rPr>
          <w:rFonts w:ascii="PT Astra Serif" w:eastAsia="Times New Roman" w:hAnsi="PT Astra Serif" w:cs="Times New Roman"/>
          <w:snapToGrid w:val="0"/>
          <w:sz w:val="24"/>
          <w:szCs w:val="24"/>
          <w:lang w:eastAsia="ru-RU"/>
        </w:rPr>
        <w:t>,</w:t>
      </w:r>
    </w:p>
    <w:p w14:paraId="49ACC08C" w14:textId="66AFB67F"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_______________________________________________________ (</w:t>
      </w:r>
      <w:r w:rsidR="0078180D" w:rsidRPr="00710B67">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710B67">
        <w:rPr>
          <w:rFonts w:ascii="PT Astra Serif" w:eastAsia="Times New Roman" w:hAnsi="PT Astra Serif" w:cs="Times New Roman"/>
          <w:snapToGrid w:val="0"/>
          <w:sz w:val="24"/>
          <w:szCs w:val="24"/>
          <w:lang w:eastAsia="ru-RU"/>
        </w:rPr>
        <w:t xml:space="preserve">дата рождения, </w:t>
      </w:r>
      <w:r w:rsidR="0078180D" w:rsidRPr="00710B67">
        <w:rPr>
          <w:rFonts w:ascii="PT Astra Serif" w:eastAsia="Times New Roman" w:hAnsi="PT Astra Serif" w:cs="Times New Roman"/>
          <w:snapToGrid w:val="0"/>
          <w:sz w:val="24"/>
          <w:szCs w:val="24"/>
          <w:lang w:eastAsia="ru-RU"/>
        </w:rPr>
        <w:t xml:space="preserve">паспортные данные, адрес места </w:t>
      </w:r>
      <w:r w:rsidR="008A0BA4" w:rsidRPr="00710B67">
        <w:rPr>
          <w:rFonts w:ascii="PT Astra Serif" w:eastAsia="Times New Roman" w:hAnsi="PT Astra Serif" w:cs="Times New Roman"/>
          <w:snapToGrid w:val="0"/>
          <w:sz w:val="24"/>
          <w:szCs w:val="24"/>
          <w:lang w:eastAsia="ru-RU"/>
        </w:rPr>
        <w:t>регистрации</w:t>
      </w:r>
      <w:r w:rsidR="0078180D" w:rsidRPr="00710B67">
        <w:rPr>
          <w:rFonts w:ascii="PT Astra Serif" w:eastAsia="Times New Roman" w:hAnsi="PT Astra Serif" w:cs="Times New Roman"/>
          <w:snapToGrid w:val="0"/>
          <w:sz w:val="24"/>
          <w:szCs w:val="24"/>
          <w:lang w:eastAsia="ru-RU"/>
        </w:rPr>
        <w:t xml:space="preserve"> - для физического лица</w:t>
      </w:r>
      <w:r w:rsidR="00444103" w:rsidRPr="00710B67">
        <w:rPr>
          <w:rFonts w:ascii="PT Astra Serif" w:eastAsia="Times New Roman" w:hAnsi="PT Astra Serif" w:cs="Times New Roman"/>
          <w:snapToGrid w:val="0"/>
          <w:sz w:val="24"/>
          <w:szCs w:val="24"/>
          <w:lang w:eastAsia="ru-RU"/>
        </w:rPr>
        <w:t>;</w:t>
      </w:r>
      <w:r w:rsidR="0078180D" w:rsidRPr="00710B67">
        <w:rPr>
          <w:rFonts w:ascii="PT Astra Serif" w:eastAsia="Times New Roman" w:hAnsi="PT Astra Serif" w:cs="Times New Roman"/>
          <w:snapToGrid w:val="0"/>
          <w:sz w:val="24"/>
          <w:szCs w:val="24"/>
          <w:lang w:eastAsia="ru-RU"/>
        </w:rPr>
        <w:t xml:space="preserve"> </w:t>
      </w:r>
      <w:r w:rsidR="00552023" w:rsidRPr="00710B67">
        <w:rPr>
          <w:rFonts w:ascii="PT Astra Serif" w:eastAsia="Times New Roman" w:hAnsi="PT Astra Serif" w:cs="Times New Roman"/>
          <w:snapToGrid w:val="0"/>
          <w:sz w:val="24"/>
          <w:szCs w:val="24"/>
          <w:lang w:eastAsia="ru-RU"/>
        </w:rPr>
        <w:t xml:space="preserve">наименование, </w:t>
      </w:r>
      <w:r w:rsidR="00444103" w:rsidRPr="00710B67">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710B67">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710B67">
        <w:rPr>
          <w:rFonts w:ascii="PT Astra Serif" w:eastAsia="Times New Roman" w:hAnsi="PT Astra Serif" w:cs="Times New Roman"/>
          <w:snapToGrid w:val="0"/>
          <w:sz w:val="24"/>
          <w:szCs w:val="24"/>
          <w:lang w:eastAsia="ru-RU"/>
        </w:rPr>
        <w:t>в аренду</w:t>
      </w:r>
      <w:r w:rsidRPr="00710B67">
        <w:rPr>
          <w:rFonts w:ascii="PT Astra Serif" w:eastAsia="Times New Roman" w:hAnsi="PT Astra Serif" w:cs="Times New Roman"/>
          <w:snapToGrid w:val="0"/>
          <w:sz w:val="24"/>
          <w:szCs w:val="24"/>
          <w:lang w:eastAsia="ru-RU"/>
        </w:rPr>
        <w:t xml:space="preserve"> земельный участок</w:t>
      </w:r>
      <w:r w:rsidR="00BC4446" w:rsidRPr="00710B67">
        <w:rPr>
          <w:rFonts w:ascii="PT Astra Serif" w:eastAsia="Times New Roman" w:hAnsi="PT Astra Serif" w:cs="Times New Roman"/>
          <w:snapToGrid w:val="0"/>
          <w:sz w:val="24"/>
          <w:szCs w:val="24"/>
          <w:lang w:eastAsia="ru-RU"/>
        </w:rPr>
        <w:t>:</w:t>
      </w:r>
    </w:p>
    <w:p w14:paraId="613D5A95" w14:textId="604060F6" w:rsidR="00BC4446"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hAnsi="PT Astra Serif"/>
          <w:bCs/>
          <w:sz w:val="24"/>
          <w:szCs w:val="24"/>
        </w:rPr>
        <w:t>кадастровы</w:t>
      </w:r>
      <w:r w:rsidR="00BC4446" w:rsidRPr="00710B67">
        <w:rPr>
          <w:rFonts w:ascii="PT Astra Serif" w:hAnsi="PT Astra Serif"/>
          <w:bCs/>
          <w:sz w:val="24"/>
          <w:szCs w:val="24"/>
        </w:rPr>
        <w:t>й</w:t>
      </w:r>
      <w:r w:rsidRPr="00710B67">
        <w:rPr>
          <w:rFonts w:ascii="PT Astra Serif" w:hAnsi="PT Astra Serif"/>
          <w:bCs/>
          <w:sz w:val="24"/>
          <w:szCs w:val="24"/>
        </w:rPr>
        <w:t xml:space="preserve"> номер</w:t>
      </w:r>
      <w:r w:rsidR="00BC4446" w:rsidRPr="00710B67">
        <w:rPr>
          <w:rFonts w:ascii="PT Astra Serif" w:hAnsi="PT Astra Serif"/>
          <w:bCs/>
          <w:sz w:val="24"/>
          <w:szCs w:val="24"/>
        </w:rPr>
        <w:t>:</w:t>
      </w:r>
      <w:r w:rsidRPr="00710B67">
        <w:rPr>
          <w:rFonts w:ascii="PT Astra Serif" w:hAnsi="PT Astra Serif"/>
          <w:bCs/>
          <w:sz w:val="24"/>
          <w:szCs w:val="24"/>
        </w:rPr>
        <w:t xml:space="preserve"> </w:t>
      </w:r>
      <w:r w:rsidR="00E32D31" w:rsidRPr="00710B67">
        <w:rPr>
          <w:rFonts w:ascii="PT Astra Serif" w:eastAsia="Times New Roman" w:hAnsi="PT Astra Serif" w:cs="Times New Roman"/>
          <w:b/>
          <w:bCs/>
          <w:snapToGrid w:val="0"/>
          <w:sz w:val="24"/>
          <w:szCs w:val="24"/>
          <w:lang w:eastAsia="ru-RU"/>
        </w:rPr>
        <w:t>29:</w:t>
      </w:r>
      <w:r w:rsidR="00E15C55">
        <w:rPr>
          <w:rFonts w:ascii="PT Astra Serif" w:eastAsia="Times New Roman" w:hAnsi="PT Astra Serif" w:cs="Times New Roman"/>
          <w:b/>
          <w:bCs/>
          <w:snapToGrid w:val="0"/>
          <w:sz w:val="24"/>
          <w:szCs w:val="24"/>
          <w:lang w:eastAsia="ru-RU"/>
        </w:rPr>
        <w:t>07</w:t>
      </w:r>
      <w:r w:rsidR="00E32D31" w:rsidRPr="00710B67">
        <w:rPr>
          <w:rFonts w:ascii="PT Astra Serif" w:eastAsia="Times New Roman" w:hAnsi="PT Astra Serif" w:cs="Times New Roman"/>
          <w:b/>
          <w:bCs/>
          <w:snapToGrid w:val="0"/>
          <w:sz w:val="24"/>
          <w:szCs w:val="24"/>
          <w:lang w:eastAsia="ru-RU"/>
        </w:rPr>
        <w:t>:</w:t>
      </w:r>
      <w:r w:rsidR="00E15C55">
        <w:rPr>
          <w:rFonts w:ascii="PT Astra Serif" w:eastAsia="Times New Roman" w:hAnsi="PT Astra Serif" w:cs="Times New Roman"/>
          <w:b/>
          <w:bCs/>
          <w:snapToGrid w:val="0"/>
          <w:sz w:val="24"/>
          <w:szCs w:val="24"/>
          <w:lang w:eastAsia="ru-RU"/>
        </w:rPr>
        <w:t>130405</w:t>
      </w:r>
      <w:r w:rsidR="00E32D31" w:rsidRPr="00710B67">
        <w:rPr>
          <w:rFonts w:ascii="PT Astra Serif" w:eastAsia="Times New Roman" w:hAnsi="PT Astra Serif" w:cs="Times New Roman"/>
          <w:b/>
          <w:bCs/>
          <w:snapToGrid w:val="0"/>
          <w:sz w:val="24"/>
          <w:szCs w:val="24"/>
          <w:lang w:eastAsia="ru-RU"/>
        </w:rPr>
        <w:t>:</w:t>
      </w:r>
      <w:r w:rsidR="00E15C55">
        <w:rPr>
          <w:rFonts w:ascii="PT Astra Serif" w:eastAsia="Times New Roman" w:hAnsi="PT Astra Serif" w:cs="Times New Roman"/>
          <w:b/>
          <w:bCs/>
          <w:snapToGrid w:val="0"/>
          <w:sz w:val="24"/>
          <w:szCs w:val="24"/>
          <w:lang w:eastAsia="ru-RU"/>
        </w:rPr>
        <w:t>41</w:t>
      </w:r>
      <w:r w:rsidR="00E32D31" w:rsidRPr="00710B67">
        <w:rPr>
          <w:rFonts w:ascii="PT Astra Serif" w:eastAsia="Times New Roman" w:hAnsi="PT Astra Serif" w:cs="Times New Roman"/>
          <w:snapToGrid w:val="0"/>
          <w:sz w:val="24"/>
          <w:szCs w:val="24"/>
          <w:lang w:eastAsia="ru-RU"/>
        </w:rPr>
        <w:t xml:space="preserve">, </w:t>
      </w:r>
    </w:p>
    <w:p w14:paraId="06A68EA9" w14:textId="26A9B9D4" w:rsidR="00BC444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адрес: </w:t>
      </w:r>
      <w:r w:rsidRPr="00710B67">
        <w:rPr>
          <w:rFonts w:ascii="PT Astra Serif" w:eastAsia="Times New Roman" w:hAnsi="PT Astra Serif" w:cs="Times New Roman"/>
          <w:b/>
          <w:snapToGrid w:val="0"/>
          <w:sz w:val="24"/>
          <w:szCs w:val="24"/>
          <w:lang w:eastAsia="ru-RU"/>
        </w:rPr>
        <w:t xml:space="preserve">Российская Федерация, Архангельская область, </w:t>
      </w:r>
      <w:proofErr w:type="spellStart"/>
      <w:r w:rsidRPr="00710B67">
        <w:rPr>
          <w:rFonts w:ascii="PT Astra Serif" w:eastAsia="Times New Roman" w:hAnsi="PT Astra Serif" w:cs="Times New Roman"/>
          <w:b/>
          <w:snapToGrid w:val="0"/>
          <w:sz w:val="24"/>
          <w:szCs w:val="24"/>
          <w:lang w:eastAsia="ru-RU"/>
        </w:rPr>
        <w:t>г.о</w:t>
      </w:r>
      <w:proofErr w:type="spellEnd"/>
      <w:r w:rsidRPr="00710B67">
        <w:rPr>
          <w:rFonts w:ascii="PT Astra Serif" w:eastAsia="Times New Roman" w:hAnsi="PT Astra Serif" w:cs="Times New Roman"/>
          <w:b/>
          <w:snapToGrid w:val="0"/>
          <w:sz w:val="24"/>
          <w:szCs w:val="24"/>
          <w:lang w:eastAsia="ru-RU"/>
        </w:rPr>
        <w:t xml:space="preserve">. Котлас, </w:t>
      </w:r>
      <w:proofErr w:type="spellStart"/>
      <w:r w:rsidR="00E15C55">
        <w:rPr>
          <w:rFonts w:ascii="PT Astra Serif" w:eastAsia="Times New Roman" w:hAnsi="PT Astra Serif" w:cs="Times New Roman"/>
          <w:b/>
          <w:snapToGrid w:val="0"/>
          <w:sz w:val="24"/>
          <w:szCs w:val="24"/>
          <w:lang w:eastAsia="ru-RU"/>
        </w:rPr>
        <w:t>рп</w:t>
      </w:r>
      <w:proofErr w:type="spellEnd"/>
      <w:r w:rsidR="00E15C55">
        <w:rPr>
          <w:rFonts w:ascii="PT Astra Serif" w:eastAsia="Times New Roman" w:hAnsi="PT Astra Serif" w:cs="Times New Roman"/>
          <w:b/>
          <w:snapToGrid w:val="0"/>
          <w:sz w:val="24"/>
          <w:szCs w:val="24"/>
          <w:lang w:eastAsia="ru-RU"/>
        </w:rPr>
        <w:t>. Вычегодский, ул. Писаревка, з/у 22а</w:t>
      </w:r>
      <w:r w:rsidRPr="00710B67">
        <w:rPr>
          <w:rFonts w:ascii="PT Astra Serif" w:eastAsia="Times New Roman" w:hAnsi="PT Astra Serif" w:cs="Times New Roman"/>
          <w:snapToGrid w:val="0"/>
          <w:sz w:val="24"/>
          <w:szCs w:val="24"/>
          <w:lang w:eastAsia="ru-RU"/>
        </w:rPr>
        <w:t xml:space="preserve">; </w:t>
      </w:r>
    </w:p>
    <w:p w14:paraId="59DE448E" w14:textId="264B7F76" w:rsidR="00BC444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площадь</w:t>
      </w:r>
      <w:r w:rsidR="00BC4446"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w:t>
      </w:r>
      <w:r w:rsidR="008A30EC">
        <w:rPr>
          <w:rFonts w:ascii="PT Astra Serif" w:eastAsia="Times New Roman" w:hAnsi="PT Astra Serif" w:cs="Times New Roman"/>
          <w:b/>
          <w:snapToGrid w:val="0"/>
          <w:sz w:val="24"/>
          <w:szCs w:val="24"/>
          <w:lang w:eastAsia="ru-RU"/>
        </w:rPr>
        <w:t>731</w:t>
      </w:r>
      <w:r w:rsidRPr="00710B67">
        <w:rPr>
          <w:rFonts w:ascii="PT Astra Serif" w:eastAsia="Times New Roman" w:hAnsi="PT Astra Serif" w:cs="Times New Roman"/>
          <w:b/>
          <w:snapToGrid w:val="0"/>
          <w:sz w:val="24"/>
          <w:szCs w:val="24"/>
          <w:lang w:eastAsia="ru-RU"/>
        </w:rPr>
        <w:t xml:space="preserve"> </w:t>
      </w:r>
      <w:proofErr w:type="spellStart"/>
      <w:proofErr w:type="gramStart"/>
      <w:r w:rsidRPr="00710B67">
        <w:rPr>
          <w:rFonts w:ascii="PT Astra Serif" w:eastAsia="Times New Roman" w:hAnsi="PT Astra Serif" w:cs="Times New Roman"/>
          <w:b/>
          <w:snapToGrid w:val="0"/>
          <w:sz w:val="24"/>
          <w:szCs w:val="24"/>
          <w:lang w:eastAsia="ru-RU"/>
        </w:rPr>
        <w:t>кв.м</w:t>
      </w:r>
      <w:proofErr w:type="spellEnd"/>
      <w:proofErr w:type="gramEnd"/>
      <w:r w:rsidRPr="00710B67">
        <w:rPr>
          <w:rFonts w:ascii="PT Astra Serif" w:eastAsia="Times New Roman" w:hAnsi="PT Astra Serif" w:cs="Times New Roman"/>
          <w:snapToGrid w:val="0"/>
          <w:sz w:val="24"/>
          <w:szCs w:val="24"/>
          <w:lang w:eastAsia="ru-RU"/>
        </w:rPr>
        <w:t xml:space="preserve">; </w:t>
      </w:r>
    </w:p>
    <w:p w14:paraId="6FE6551C" w14:textId="77777777" w:rsidR="00862F8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категория земель: </w:t>
      </w:r>
      <w:r w:rsidRPr="00710B67">
        <w:rPr>
          <w:rFonts w:ascii="PT Astra Serif" w:eastAsia="Times New Roman" w:hAnsi="PT Astra Serif" w:cs="Times New Roman"/>
          <w:b/>
          <w:snapToGrid w:val="0"/>
          <w:sz w:val="24"/>
          <w:szCs w:val="24"/>
          <w:lang w:eastAsia="ru-RU"/>
        </w:rPr>
        <w:t>земли населенных пунктов</w:t>
      </w:r>
      <w:r w:rsidRPr="00710B67">
        <w:rPr>
          <w:rFonts w:ascii="PT Astra Serif" w:eastAsia="Times New Roman" w:hAnsi="PT Astra Serif" w:cs="Times New Roman"/>
          <w:snapToGrid w:val="0"/>
          <w:sz w:val="24"/>
          <w:szCs w:val="24"/>
          <w:lang w:eastAsia="ru-RU"/>
        </w:rPr>
        <w:t xml:space="preserve">; </w:t>
      </w:r>
    </w:p>
    <w:p w14:paraId="69F4FFED" w14:textId="22B305CB" w:rsidR="00862F8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вид разрешенного использования: </w:t>
      </w:r>
      <w:r w:rsidR="008A30EC" w:rsidRPr="008A30EC">
        <w:rPr>
          <w:rFonts w:ascii="PT Astra Serif" w:eastAsia="Times New Roman" w:hAnsi="PT Astra Serif" w:cs="Times New Roman"/>
          <w:b/>
          <w:snapToGrid w:val="0"/>
          <w:sz w:val="24"/>
          <w:szCs w:val="24"/>
          <w:lang w:eastAsia="ru-RU"/>
        </w:rPr>
        <w:t xml:space="preserve">для </w:t>
      </w:r>
      <w:r w:rsidR="00862F86" w:rsidRPr="008A30EC">
        <w:rPr>
          <w:rFonts w:ascii="PT Astra Serif" w:eastAsia="Times New Roman" w:hAnsi="PT Astra Serif" w:cs="Times New Roman"/>
          <w:b/>
          <w:snapToGrid w:val="0"/>
          <w:sz w:val="24"/>
          <w:szCs w:val="24"/>
          <w:lang w:eastAsia="ru-RU"/>
        </w:rPr>
        <w:t>и</w:t>
      </w:r>
      <w:r w:rsidR="00862F86" w:rsidRPr="00710B67">
        <w:rPr>
          <w:rFonts w:ascii="PT Astra Serif" w:eastAsia="Times New Roman" w:hAnsi="PT Astra Serif" w:cs="Times New Roman"/>
          <w:b/>
          <w:snapToGrid w:val="0"/>
          <w:sz w:val="24"/>
          <w:szCs w:val="24"/>
          <w:lang w:eastAsia="ru-RU"/>
        </w:rPr>
        <w:t>ндивидуально</w:t>
      </w:r>
      <w:r w:rsidR="008A30EC">
        <w:rPr>
          <w:rFonts w:ascii="PT Astra Serif" w:eastAsia="Times New Roman" w:hAnsi="PT Astra Serif" w:cs="Times New Roman"/>
          <w:b/>
          <w:snapToGrid w:val="0"/>
          <w:sz w:val="24"/>
          <w:szCs w:val="24"/>
          <w:lang w:eastAsia="ru-RU"/>
        </w:rPr>
        <w:t>го</w:t>
      </w:r>
      <w:r w:rsidR="00862F86" w:rsidRPr="00710B67">
        <w:rPr>
          <w:rFonts w:ascii="PT Astra Serif" w:eastAsia="Times New Roman" w:hAnsi="PT Astra Serif" w:cs="Times New Roman"/>
          <w:b/>
          <w:snapToGrid w:val="0"/>
          <w:sz w:val="24"/>
          <w:szCs w:val="24"/>
          <w:lang w:eastAsia="ru-RU"/>
        </w:rPr>
        <w:t xml:space="preserve"> жилищно</w:t>
      </w:r>
      <w:r w:rsidR="008A30EC">
        <w:rPr>
          <w:rFonts w:ascii="PT Astra Serif" w:eastAsia="Times New Roman" w:hAnsi="PT Astra Serif" w:cs="Times New Roman"/>
          <w:b/>
          <w:snapToGrid w:val="0"/>
          <w:sz w:val="24"/>
          <w:szCs w:val="24"/>
          <w:lang w:eastAsia="ru-RU"/>
        </w:rPr>
        <w:t>го</w:t>
      </w:r>
      <w:r w:rsidR="00862F86" w:rsidRPr="00710B67">
        <w:rPr>
          <w:rFonts w:ascii="PT Astra Serif" w:eastAsia="Times New Roman" w:hAnsi="PT Astra Serif" w:cs="Times New Roman"/>
          <w:b/>
          <w:snapToGrid w:val="0"/>
          <w:sz w:val="24"/>
          <w:szCs w:val="24"/>
          <w:lang w:eastAsia="ru-RU"/>
        </w:rPr>
        <w:t xml:space="preserve"> строительств</w:t>
      </w:r>
      <w:r w:rsidR="008A30EC">
        <w:rPr>
          <w:rFonts w:ascii="PT Astra Serif" w:eastAsia="Times New Roman" w:hAnsi="PT Astra Serif" w:cs="Times New Roman"/>
          <w:b/>
          <w:snapToGrid w:val="0"/>
          <w:sz w:val="24"/>
          <w:szCs w:val="24"/>
          <w:lang w:eastAsia="ru-RU"/>
        </w:rPr>
        <w:t>а</w:t>
      </w:r>
      <w:r w:rsidRPr="00710B67">
        <w:rPr>
          <w:rFonts w:ascii="PT Astra Serif" w:eastAsia="Times New Roman" w:hAnsi="PT Astra Serif" w:cs="Times New Roman"/>
          <w:snapToGrid w:val="0"/>
          <w:sz w:val="24"/>
          <w:szCs w:val="24"/>
          <w:lang w:eastAsia="ru-RU"/>
        </w:rPr>
        <w:t xml:space="preserve">; </w:t>
      </w:r>
    </w:p>
    <w:p w14:paraId="35E5E3A2" w14:textId="30C79836" w:rsidR="00056F25" w:rsidRPr="00710B67"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hAnsi="PT Astra Serif"/>
          <w:bCs/>
          <w:sz w:val="24"/>
          <w:szCs w:val="24"/>
        </w:rPr>
        <w:t>о</w:t>
      </w:r>
      <w:r w:rsidR="00056F25" w:rsidRPr="00710B67">
        <w:rPr>
          <w:rFonts w:ascii="PT Astra Serif" w:hAnsi="PT Astra Serif"/>
          <w:bCs/>
          <w:sz w:val="24"/>
          <w:szCs w:val="24"/>
        </w:rPr>
        <w:t xml:space="preserve">граничения и обременения: </w:t>
      </w:r>
      <w:r w:rsidR="00E32D31" w:rsidRPr="00710B67">
        <w:rPr>
          <w:rFonts w:ascii="PT Astra Serif" w:eastAsia="Times New Roman" w:hAnsi="PT Astra Serif" w:cs="Times New Roman"/>
          <w:snapToGrid w:val="0"/>
          <w:sz w:val="24"/>
          <w:szCs w:val="24"/>
          <w:lang w:eastAsia="ru-RU"/>
        </w:rPr>
        <w:t>ограничения 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710B67">
        <w:rPr>
          <w:rFonts w:ascii="PT Astra Serif" w:hAnsi="PT Astra Serif"/>
          <w:bCs/>
          <w:sz w:val="24"/>
          <w:szCs w:val="24"/>
        </w:rPr>
        <w:t xml:space="preserve">. </w:t>
      </w:r>
    </w:p>
    <w:p w14:paraId="4F5A857B" w14:textId="49E7BDBF"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lastRenderedPageBreak/>
        <w:t>1.2. Изменение вида разреш</w:t>
      </w:r>
      <w:r w:rsidR="00F946E6"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03FB26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1.3. Земельный участок представляется А</w:t>
      </w:r>
      <w:r w:rsidR="0075137F">
        <w:rPr>
          <w:rFonts w:ascii="PT Astra Serif" w:eastAsia="Times New Roman" w:hAnsi="PT Astra Serif" w:cs="Times New Roman"/>
          <w:snapToGrid w:val="0"/>
          <w:sz w:val="24"/>
          <w:szCs w:val="24"/>
          <w:lang w:eastAsia="ru-RU"/>
        </w:rPr>
        <w:t>рендатору с целью строительства</w:t>
      </w:r>
      <w:r w:rsidR="00CD5721" w:rsidRPr="00710B67">
        <w:rPr>
          <w:rFonts w:ascii="PT Astra Serif" w:eastAsia="Times New Roman" w:hAnsi="PT Astra Serif" w:cs="Times New Roman"/>
          <w:snapToGrid w:val="0"/>
          <w:sz w:val="24"/>
          <w:szCs w:val="24"/>
          <w:lang w:eastAsia="ru-RU"/>
        </w:rPr>
        <w:t xml:space="preserve"> </w:t>
      </w:r>
      <w:r w:rsidR="006F1CCA" w:rsidRPr="00710B67">
        <w:rPr>
          <w:rFonts w:ascii="PT Astra Serif" w:eastAsia="Times New Roman" w:hAnsi="PT Astra Serif" w:cs="Times New Roman"/>
          <w:snapToGrid w:val="0"/>
          <w:sz w:val="24"/>
          <w:szCs w:val="24"/>
          <w:lang w:eastAsia="ru-RU"/>
        </w:rPr>
        <w:t>индивидуального жил</w:t>
      </w:r>
      <w:r w:rsidR="0075137F">
        <w:rPr>
          <w:rFonts w:ascii="PT Astra Serif" w:eastAsia="Times New Roman" w:hAnsi="PT Astra Serif" w:cs="Times New Roman"/>
          <w:snapToGrid w:val="0"/>
          <w:sz w:val="24"/>
          <w:szCs w:val="24"/>
          <w:lang w:eastAsia="ru-RU"/>
        </w:rPr>
        <w:t>ого</w:t>
      </w:r>
      <w:r w:rsidR="006F1CCA" w:rsidRPr="00710B67">
        <w:rPr>
          <w:rFonts w:ascii="PT Astra Serif" w:eastAsia="Times New Roman" w:hAnsi="PT Astra Serif" w:cs="Times New Roman"/>
          <w:snapToGrid w:val="0"/>
          <w:sz w:val="24"/>
          <w:szCs w:val="24"/>
          <w:lang w:eastAsia="ru-RU"/>
        </w:rPr>
        <w:t xml:space="preserve"> </w:t>
      </w:r>
      <w:r w:rsidR="0075137F">
        <w:rPr>
          <w:rFonts w:ascii="PT Astra Serif" w:eastAsia="Times New Roman" w:hAnsi="PT Astra Serif" w:cs="Times New Roman"/>
          <w:snapToGrid w:val="0"/>
          <w:sz w:val="24"/>
          <w:szCs w:val="24"/>
          <w:lang w:eastAsia="ru-RU"/>
        </w:rPr>
        <w:t>дома</w:t>
      </w:r>
      <w:r w:rsidR="00CD5721"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в границах, указанных в выписке из Единого государственного реестра недвижимости об объект</w:t>
      </w:r>
      <w:r w:rsidR="00FE7F12"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 недвижимости, прилагаемой к настоящему договору. </w:t>
      </w:r>
    </w:p>
    <w:p w14:paraId="7B2BD069"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AE758C9" w14:textId="27CB58D5"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710B67">
        <w:rPr>
          <w:rFonts w:ascii="PT Astra Serif" w:eastAsia="Times New Roman" w:hAnsi="PT Astra Serif" w:cs="Times New Roman"/>
          <w:snapToGrid w:val="0"/>
          <w:sz w:val="24"/>
          <w:szCs w:val="24"/>
          <w:lang w:eastAsia="ru-RU"/>
        </w:rPr>
        <w:t xml:space="preserve"> аренды земельного участка</w:t>
      </w:r>
      <w:r w:rsidRPr="00710B67">
        <w:rPr>
          <w:rFonts w:ascii="PT Astra Serif" w:eastAsia="Times New Roman" w:hAnsi="PT Astra Serif" w:cs="Times New Roman"/>
          <w:snapToGrid w:val="0"/>
          <w:sz w:val="24"/>
          <w:szCs w:val="24"/>
          <w:lang w:eastAsia="ru-RU"/>
        </w:rPr>
        <w:t xml:space="preserve">.   </w:t>
      </w:r>
    </w:p>
    <w:p w14:paraId="7845EE9C" w14:textId="77777777"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710B67">
        <w:rPr>
          <w:rFonts w:ascii="PT Astra Serif" w:eastAsia="Times New Roman" w:hAnsi="PT Astra Serif" w:cs="Times New Roman"/>
          <w:snapToGrid w:val="0"/>
          <w:sz w:val="24"/>
          <w:szCs w:val="24"/>
          <w:lang w:eastAsia="ru-RU"/>
        </w:rPr>
        <w:t>на</w:t>
      </w:r>
      <w:r w:rsidRPr="00710B67">
        <w:rPr>
          <w:rFonts w:ascii="PT Astra Serif" w:eastAsia="Times New Roman" w:hAnsi="PT Astra Serif" w:cs="Times New Roman"/>
          <w:snapToGrid w:val="0"/>
          <w:sz w:val="24"/>
          <w:szCs w:val="24"/>
          <w:lang w:eastAsia="ru-RU"/>
        </w:rPr>
        <w:t xml:space="preserve"> </w:t>
      </w:r>
      <w:r w:rsidR="00A04677" w:rsidRPr="00710B67">
        <w:rPr>
          <w:rFonts w:ascii="PT Astra Serif" w:eastAsia="Times New Roman" w:hAnsi="PT Astra Serif" w:cs="Times New Roman"/>
          <w:b/>
          <w:bCs/>
          <w:snapToGrid w:val="0"/>
          <w:sz w:val="24"/>
          <w:szCs w:val="24"/>
          <w:lang w:eastAsia="ru-RU"/>
        </w:rPr>
        <w:t>20</w:t>
      </w:r>
      <w:r w:rsidRPr="00710B67">
        <w:rPr>
          <w:rFonts w:ascii="PT Astra Serif" w:eastAsia="Times New Roman" w:hAnsi="PT Astra Serif" w:cs="Times New Roman"/>
          <w:b/>
          <w:bCs/>
          <w:snapToGrid w:val="0"/>
          <w:sz w:val="24"/>
          <w:szCs w:val="24"/>
          <w:lang w:eastAsia="ru-RU"/>
        </w:rPr>
        <w:t xml:space="preserve"> (</w:t>
      </w:r>
      <w:r w:rsidR="00A04677" w:rsidRPr="00710B67">
        <w:rPr>
          <w:rFonts w:ascii="PT Astra Serif" w:eastAsia="Times New Roman" w:hAnsi="PT Astra Serif" w:cs="Times New Roman"/>
          <w:b/>
          <w:bCs/>
          <w:snapToGrid w:val="0"/>
          <w:sz w:val="24"/>
          <w:szCs w:val="24"/>
          <w:lang w:eastAsia="ru-RU"/>
        </w:rPr>
        <w:t>двадцать</w:t>
      </w:r>
      <w:r w:rsidRPr="00710B67">
        <w:rPr>
          <w:rFonts w:ascii="PT Astra Serif" w:eastAsia="Times New Roman" w:hAnsi="PT Astra Serif" w:cs="Times New Roman"/>
          <w:b/>
          <w:bCs/>
          <w:snapToGrid w:val="0"/>
          <w:sz w:val="24"/>
          <w:szCs w:val="24"/>
          <w:lang w:eastAsia="ru-RU"/>
        </w:rPr>
        <w:t>) лет</w:t>
      </w:r>
      <w:r w:rsidRPr="00710B67">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2.3. Внес</w:t>
      </w:r>
      <w:r w:rsidR="00963E63"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w:t>
      </w:r>
      <w:r w:rsidR="008A75B4" w:rsidRPr="00710B67">
        <w:rPr>
          <w:rFonts w:ascii="PT Astra Serif" w:eastAsia="Times New Roman" w:hAnsi="PT Astra Serif" w:cs="Times New Roman"/>
          <w:snapToGrid w:val="0"/>
          <w:sz w:val="24"/>
          <w:szCs w:val="24"/>
          <w:lang w:eastAsia="ru-RU"/>
        </w:rPr>
        <w:t>4</w:t>
      </w:r>
      <w:r w:rsidRPr="00710B67">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snapToGrid w:val="0"/>
          <w:sz w:val="24"/>
          <w:szCs w:val="24"/>
          <w:lang w:eastAsia="ru-RU"/>
        </w:rPr>
        <w:t>не возобновляется на неопредел</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нный срок.  </w:t>
      </w:r>
    </w:p>
    <w:p w14:paraId="31C3302B" w14:textId="2E338E53"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w:t>
      </w:r>
      <w:r w:rsidR="008A75B4" w:rsidRPr="00710B67">
        <w:rPr>
          <w:rFonts w:ascii="PT Astra Serif" w:eastAsia="Times New Roman" w:hAnsi="PT Astra Serif" w:cs="Times New Roman"/>
          <w:snapToGrid w:val="0"/>
          <w:sz w:val="24"/>
          <w:szCs w:val="24"/>
          <w:lang w:eastAsia="ru-RU"/>
        </w:rPr>
        <w:t>5</w:t>
      </w:r>
      <w:r w:rsidRPr="00710B67">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 протоколом </w:t>
      </w:r>
      <w:r w:rsidR="002B5A22" w:rsidRPr="00710B67">
        <w:rPr>
          <w:rFonts w:ascii="PT Astra Serif" w:eastAsia="Times New Roman" w:hAnsi="PT Astra Serif" w:cs="Times New Roman"/>
          <w:snapToGrid w:val="0"/>
          <w:sz w:val="24"/>
          <w:szCs w:val="24"/>
          <w:lang w:eastAsia="ru-RU"/>
        </w:rPr>
        <w:t>о результатах электронного аукциона</w:t>
      </w:r>
      <w:r w:rsidRPr="00710B67">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710B67">
        <w:rPr>
          <w:rFonts w:ascii="PT Astra Serif" w:eastAsia="Times New Roman" w:hAnsi="PT Astra Serif" w:cs="Times New Roman"/>
          <w:snapToGrid w:val="0"/>
          <w:sz w:val="24"/>
          <w:szCs w:val="24"/>
          <w:lang w:eastAsia="ru-RU"/>
        </w:rPr>
        <w:t xml:space="preserve">в электронном </w:t>
      </w:r>
      <w:r w:rsidRPr="00710B67">
        <w:rPr>
          <w:rFonts w:ascii="PT Astra Serif" w:eastAsia="Times New Roman" w:hAnsi="PT Astra Serif" w:cs="Times New Roman"/>
          <w:snapToGrid w:val="0"/>
          <w:sz w:val="24"/>
          <w:szCs w:val="24"/>
          <w:lang w:eastAsia="ru-RU"/>
        </w:rPr>
        <w:t>аукционе), и составляет _</w:t>
      </w:r>
      <w:r w:rsidR="00A04677" w:rsidRPr="00710B67">
        <w:rPr>
          <w:rFonts w:ascii="PT Astra Serif" w:eastAsia="Times New Roman" w:hAnsi="PT Astra Serif" w:cs="Times New Roman"/>
          <w:snapToGrid w:val="0"/>
          <w:sz w:val="24"/>
          <w:szCs w:val="24"/>
          <w:lang w:eastAsia="ru-RU"/>
        </w:rPr>
        <w:t>__________________ рублей ____</w:t>
      </w:r>
      <w:r w:rsidRPr="00710B67">
        <w:rPr>
          <w:rFonts w:ascii="PT Astra Serif" w:eastAsia="Times New Roman" w:hAnsi="PT Astra Serif" w:cs="Times New Roman"/>
          <w:snapToGrid w:val="0"/>
          <w:sz w:val="24"/>
          <w:szCs w:val="24"/>
          <w:lang w:eastAsia="ru-RU"/>
        </w:rPr>
        <w:t xml:space="preserve"> копеек. </w:t>
      </w:r>
    </w:p>
    <w:p w14:paraId="7AF7EED1" w14:textId="77777777" w:rsidR="00C45A60"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ме (за вычетом внес</w:t>
      </w:r>
      <w:r w:rsidR="00ED60C1" w:rsidRPr="00710B67">
        <w:rPr>
          <w:rFonts w:ascii="PT Astra Serif" w:eastAsia="Times New Roman" w:hAnsi="PT Astra Serif" w:cs="Times New Roman"/>
          <w:snapToGrid w:val="0"/>
          <w:sz w:val="24"/>
          <w:szCs w:val="24"/>
          <w:lang w:eastAsia="ru-RU"/>
        </w:rPr>
        <w:t>е</w:t>
      </w:r>
      <w:r w:rsidR="00963E63" w:rsidRPr="00710B67">
        <w:rPr>
          <w:rFonts w:ascii="PT Astra Serif" w:eastAsia="Times New Roman" w:hAnsi="PT Astra Serif" w:cs="Times New Roman"/>
          <w:snapToGrid w:val="0"/>
          <w:sz w:val="24"/>
          <w:szCs w:val="24"/>
          <w:lang w:eastAsia="ru-RU"/>
        </w:rPr>
        <w:t xml:space="preserve">нного задатка) </w:t>
      </w:r>
      <w:r w:rsidRPr="00710B67">
        <w:rPr>
          <w:rFonts w:ascii="PT Astra Serif" w:eastAsia="Times New Roman" w:hAnsi="PT Astra Serif" w:cs="Times New Roman"/>
          <w:snapToGrid w:val="0"/>
          <w:sz w:val="24"/>
          <w:szCs w:val="24"/>
          <w:lang w:eastAsia="ru-RU"/>
        </w:rPr>
        <w:t xml:space="preserve">в </w:t>
      </w:r>
      <w:r w:rsidRPr="00710B67">
        <w:rPr>
          <w:rFonts w:ascii="PT Astra Serif" w:eastAsia="Times New Roman" w:hAnsi="PT Astra Serif" w:cs="Times New Roman"/>
          <w:b/>
          <w:snapToGrid w:val="0"/>
          <w:sz w:val="24"/>
          <w:szCs w:val="24"/>
          <w:lang w:eastAsia="ru-RU"/>
        </w:rPr>
        <w:t>течение 10 календарных дней</w:t>
      </w:r>
      <w:r w:rsidRPr="00710B67">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710B67">
        <w:rPr>
          <w:rFonts w:ascii="PT Astra Serif" w:eastAsia="Times New Roman" w:hAnsi="PT Astra Serif" w:cs="Times New Roman"/>
          <w:snapToGrid w:val="0"/>
          <w:sz w:val="24"/>
          <w:szCs w:val="24"/>
          <w:lang w:eastAsia="ru-RU"/>
        </w:rPr>
        <w:t xml:space="preserve">электронного </w:t>
      </w:r>
      <w:r w:rsidRPr="00710B67">
        <w:rPr>
          <w:rFonts w:ascii="PT Astra Serif" w:eastAsia="Times New Roman" w:hAnsi="PT Astra Serif" w:cs="Times New Roman"/>
          <w:snapToGrid w:val="0"/>
          <w:sz w:val="24"/>
          <w:szCs w:val="24"/>
          <w:lang w:eastAsia="ru-RU"/>
        </w:rPr>
        <w:t>аукциона</w:t>
      </w:r>
      <w:r w:rsidR="009B76C6" w:rsidRPr="00710B67">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710B67">
        <w:rPr>
          <w:rFonts w:ascii="PT Astra Serif" w:eastAsia="Times New Roman" w:hAnsi="PT Astra Serif" w:cs="Times New Roman"/>
          <w:snapToGrid w:val="0"/>
          <w:sz w:val="24"/>
          <w:szCs w:val="24"/>
          <w:lang w:eastAsia="ru-RU"/>
        </w:rPr>
        <w:t xml:space="preserve">. </w:t>
      </w:r>
    </w:p>
    <w:p w14:paraId="0889897B" w14:textId="768F8540"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710B67"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ме не позднее 15 ноября текущего года пут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3.4. Реквизиты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710B67">
        <w:rPr>
          <w:rFonts w:ascii="PT Astra Serif" w:eastAsia="Times New Roman" w:hAnsi="PT Astra Serif" w:cs="Times New Roman"/>
          <w:snapToGrid w:val="0"/>
          <w:sz w:val="24"/>
          <w:szCs w:val="24"/>
          <w:lang w:eastAsia="ru-RU"/>
        </w:rPr>
        <w:t xml:space="preserve">цкому автономному округу </w:t>
      </w:r>
      <w:r w:rsidRPr="00710B67">
        <w:rPr>
          <w:rFonts w:ascii="PT Astra Serif" w:eastAsia="Times New Roman" w:hAnsi="PT Astra Serif" w:cs="Times New Roman"/>
          <w:snapToGrid w:val="0"/>
          <w:sz w:val="24"/>
          <w:szCs w:val="24"/>
          <w:lang w:eastAsia="ru-RU"/>
        </w:rPr>
        <w:t xml:space="preserve">г. Архангельск, </w:t>
      </w:r>
      <w:proofErr w:type="spellStart"/>
      <w:r w:rsidRPr="00710B67">
        <w:rPr>
          <w:rFonts w:ascii="PT Astra Serif" w:eastAsia="Times New Roman" w:hAnsi="PT Astra Serif" w:cs="Times New Roman"/>
          <w:snapToGrid w:val="0"/>
          <w:sz w:val="24"/>
          <w:szCs w:val="24"/>
          <w:lang w:eastAsia="ru-RU"/>
        </w:rPr>
        <w:t>корр.сч</w:t>
      </w:r>
      <w:proofErr w:type="spellEnd"/>
      <w:r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snapToGrid w:val="0"/>
          <w:sz w:val="24"/>
          <w:szCs w:val="24"/>
          <w:lang w:eastAsia="ru-RU"/>
        </w:rPr>
        <w:lastRenderedPageBreak/>
        <w:t xml:space="preserve">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710B67">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b/>
          <w:snapToGrid w:val="0"/>
          <w:sz w:val="24"/>
          <w:szCs w:val="24"/>
          <w:lang w:eastAsia="ru-RU"/>
        </w:rPr>
        <w:t xml:space="preserve">за </w:t>
      </w:r>
      <w:r w:rsidRPr="00710B67">
        <w:rPr>
          <w:rFonts w:ascii="PT Astra Serif" w:eastAsia="Times New Roman" w:hAnsi="PT Astra Serif" w:cs="Times New Roman"/>
          <w:b/>
          <w:bCs/>
          <w:snapToGrid w:val="0"/>
          <w:sz w:val="24"/>
          <w:szCs w:val="24"/>
          <w:lang w:eastAsia="ru-RU"/>
        </w:rPr>
        <w:t xml:space="preserve">период _________  </w:t>
      </w:r>
      <w:r w:rsidRPr="00710B67">
        <w:rPr>
          <w:rFonts w:ascii="PT Astra Serif" w:eastAsia="Times New Roman" w:hAnsi="PT Astra Serif" w:cs="Times New Roman"/>
          <w:bCs/>
          <w:i/>
          <w:snapToGrid w:val="0"/>
          <w:sz w:val="24"/>
          <w:szCs w:val="24"/>
          <w:lang w:eastAsia="ru-RU"/>
        </w:rPr>
        <w:t>(далее указать временной промежуток)</w:t>
      </w:r>
      <w:r w:rsidRPr="00710B67">
        <w:rPr>
          <w:rFonts w:ascii="PT Astra Serif" w:eastAsia="Times New Roman" w:hAnsi="PT Astra Serif" w:cs="Times New Roman"/>
          <w:b/>
          <w:bCs/>
          <w:snapToGrid w:val="0"/>
          <w:sz w:val="24"/>
          <w:szCs w:val="24"/>
          <w:lang w:eastAsia="ru-RU"/>
        </w:rPr>
        <w:t xml:space="preserve">.   </w:t>
      </w:r>
    </w:p>
    <w:p w14:paraId="4148B0B1" w14:textId="5E9218D6" w:rsidR="00056F25" w:rsidRPr="00710B67"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Исполнение о</w:t>
      </w:r>
      <w:r w:rsidR="00056F25" w:rsidRPr="00710B67">
        <w:rPr>
          <w:rFonts w:ascii="PT Astra Serif" w:eastAsia="Times New Roman" w:hAnsi="PT Astra Serif" w:cs="Times New Roman"/>
          <w:snapToGrid w:val="0"/>
          <w:sz w:val="24"/>
          <w:szCs w:val="24"/>
          <w:lang w:eastAsia="ru-RU"/>
        </w:rPr>
        <w:t>бязательств</w:t>
      </w:r>
      <w:r w:rsidRPr="00710B67">
        <w:rPr>
          <w:rFonts w:ascii="PT Astra Serif" w:eastAsia="Times New Roman" w:hAnsi="PT Astra Serif" w:cs="Times New Roman"/>
          <w:snapToGrid w:val="0"/>
          <w:sz w:val="24"/>
          <w:szCs w:val="24"/>
          <w:lang w:eastAsia="ru-RU"/>
        </w:rPr>
        <w:t>а</w:t>
      </w:r>
      <w:r w:rsidR="00056F25" w:rsidRPr="00710B67">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т</w:t>
      </w:r>
      <w:r w:rsidRPr="00710B67">
        <w:rPr>
          <w:rFonts w:ascii="PT Astra Serif" w:eastAsia="Times New Roman" w:hAnsi="PT Astra Serif" w:cs="Times New Roman"/>
          <w:snapToGrid w:val="0"/>
          <w:sz w:val="24"/>
          <w:szCs w:val="24"/>
          <w:lang w:eastAsia="ru-RU"/>
        </w:rPr>
        <w:t xml:space="preserve"> </w:t>
      </w:r>
      <w:r w:rsidR="00056F25" w:rsidRPr="00710B67">
        <w:rPr>
          <w:rFonts w:ascii="PT Astra Serif" w:eastAsia="Times New Roman" w:hAnsi="PT Astra Serif" w:cs="Times New Roman"/>
          <w:snapToGrid w:val="0"/>
          <w:sz w:val="24"/>
          <w:szCs w:val="24"/>
          <w:lang w:eastAsia="ru-RU"/>
        </w:rPr>
        <w:t>Арендодател</w:t>
      </w:r>
      <w:r w:rsidRPr="00710B67">
        <w:rPr>
          <w:rFonts w:ascii="PT Astra Serif" w:eastAsia="Times New Roman" w:hAnsi="PT Astra Serif" w:cs="Times New Roman"/>
          <w:snapToGrid w:val="0"/>
          <w:sz w:val="24"/>
          <w:szCs w:val="24"/>
          <w:lang w:eastAsia="ru-RU"/>
        </w:rPr>
        <w:t>я</w:t>
      </w:r>
      <w:r w:rsidR="00056F25" w:rsidRPr="00710B67">
        <w:rPr>
          <w:rFonts w:ascii="PT Astra Serif" w:eastAsia="Times New Roman" w:hAnsi="PT Astra Serif" w:cs="Times New Roman"/>
          <w:snapToGrid w:val="0"/>
          <w:sz w:val="24"/>
          <w:szCs w:val="24"/>
          <w:lang w:eastAsia="ru-RU"/>
        </w:rPr>
        <w:t xml:space="preserve">. </w:t>
      </w:r>
    </w:p>
    <w:p w14:paraId="1CAF4CD8" w14:textId="0047273E"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Об изменении реквизитов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710B67">
        <w:rPr>
          <w:rFonts w:ascii="PT Astra Serif" w:eastAsia="Times New Roman" w:hAnsi="PT Astra Serif" w:cs="Times New Roman"/>
          <w:snapToGrid w:val="0"/>
          <w:sz w:val="24"/>
          <w:szCs w:val="24"/>
          <w:lang w:eastAsia="ru-RU"/>
        </w:rPr>
        <w:t>те</w:t>
      </w:r>
      <w:r w:rsidRPr="00710B67">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жных документов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3.6. Если Арендатор не указал в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w:t>
      </w:r>
    </w:p>
    <w:p w14:paraId="08C42363" w14:textId="1CD506CA"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жные периоды;</w:t>
      </w:r>
    </w:p>
    <w:p w14:paraId="55681673" w14:textId="5339C806"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w:t>
      </w:r>
    </w:p>
    <w:p w14:paraId="1E2A097C"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710B67">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710B67"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w:t>
      </w:r>
      <w:r w:rsidR="00056F25" w:rsidRPr="00710B67">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w:t>
      </w:r>
      <w:proofErr w:type="spellStart"/>
      <w:r w:rsidRPr="00710B67">
        <w:rPr>
          <w:rFonts w:ascii="PT Astra Serif" w:eastAsia="Times New Roman" w:hAnsi="PT Astra Serif" w:cs="Times New Roman"/>
          <w:snapToGrid w:val="0"/>
          <w:sz w:val="24"/>
          <w:szCs w:val="24"/>
          <w:lang w:eastAsia="ru-RU"/>
        </w:rPr>
        <w:t>неустранение</w:t>
      </w:r>
      <w:proofErr w:type="spellEnd"/>
      <w:r w:rsidRPr="00710B67">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ED60C1"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lastRenderedPageBreak/>
        <w:t>Ф</w:t>
      </w:r>
      <w:r w:rsidR="00ED60C1"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ED60C1"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w:t>
      </w:r>
    </w:p>
    <w:p w14:paraId="103DD339" w14:textId="78B87BC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4.1.2. Требовать своевременной и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710B67">
        <w:rPr>
          <w:rFonts w:ascii="PT Astra Serif" w:eastAsia="Times New Roman" w:hAnsi="PT Astra Serif" w:cs="Times New Roman"/>
          <w:snapToGrid w:val="0"/>
          <w:sz w:val="24"/>
          <w:szCs w:val="24"/>
          <w:lang w:eastAsia="ru-RU"/>
        </w:rPr>
        <w:t>.</w:t>
      </w:r>
    </w:p>
    <w:p w14:paraId="6A4B7983"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710B67"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710B67"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710B67"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710B67"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710B67"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710B67"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710B67"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710B67">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710B67"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710B67"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5.1. Б</w:t>
      </w:r>
      <w:r w:rsidR="00056F25" w:rsidRPr="00710B67">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710B67">
        <w:rPr>
          <w:rFonts w:ascii="PT Astra Serif" w:eastAsia="Times New Roman" w:hAnsi="PT Astra Serif" w:cs="Times New Roman"/>
          <w:snapToGrid w:val="0"/>
          <w:sz w:val="24"/>
          <w:szCs w:val="24"/>
          <w:lang w:eastAsia="ru-RU"/>
        </w:rPr>
        <w:t xml:space="preserve">Архангельской области </w:t>
      </w:r>
      <w:r w:rsidR="00056F25" w:rsidRPr="00710B67">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ных насаждений (уничтожение зел</w:t>
      </w:r>
      <w:r w:rsidR="00963E63"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ных насаждений пут</w:t>
      </w:r>
      <w:r w:rsidR="00963E63"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710B67"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710B67"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5.3.1. </w:t>
      </w:r>
      <w:r w:rsidR="004A2A83" w:rsidRPr="00710B67">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710B67"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5.3.2. </w:t>
      </w:r>
      <w:r w:rsidR="00056F25" w:rsidRPr="00710B67">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4A2A83" w:rsidRPr="00710B67">
        <w:rPr>
          <w:rFonts w:ascii="PT Astra Serif" w:eastAsia="Times New Roman" w:hAnsi="PT Astra Serif" w:cs="Times New Roman"/>
          <w:snapToGrid w:val="0"/>
          <w:sz w:val="24"/>
          <w:szCs w:val="24"/>
          <w:lang w:eastAsia="ru-RU"/>
        </w:rPr>
        <w:t>3</w:t>
      </w:r>
      <w:r w:rsidRPr="00710B67">
        <w:rPr>
          <w:rFonts w:ascii="PT Astra Serif" w:eastAsia="Times New Roman" w:hAnsi="PT Astra Serif" w:cs="Times New Roman"/>
          <w:snapToGrid w:val="0"/>
          <w:sz w:val="24"/>
          <w:szCs w:val="24"/>
          <w:lang w:eastAsia="ru-RU"/>
        </w:rPr>
        <w:t>. Своевременно и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4A2A83" w:rsidRPr="00710B67">
        <w:rPr>
          <w:rFonts w:ascii="PT Astra Serif" w:eastAsia="Times New Roman" w:hAnsi="PT Astra Serif" w:cs="Times New Roman"/>
          <w:snapToGrid w:val="0"/>
          <w:sz w:val="24"/>
          <w:szCs w:val="24"/>
          <w:lang w:eastAsia="ru-RU"/>
        </w:rPr>
        <w:t>.4</w:t>
      </w:r>
      <w:r w:rsidRPr="00710B67">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4A2A83" w:rsidRPr="00710B67">
        <w:rPr>
          <w:rFonts w:ascii="PT Astra Serif" w:eastAsia="Times New Roman" w:hAnsi="PT Astra Serif" w:cs="Times New Roman"/>
          <w:snapToGrid w:val="0"/>
          <w:sz w:val="24"/>
          <w:szCs w:val="24"/>
          <w:lang w:eastAsia="ru-RU"/>
        </w:rPr>
        <w:t>5</w:t>
      </w:r>
      <w:r w:rsidRPr="00710B67">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lastRenderedPageBreak/>
        <w:t>5.3.</w:t>
      </w:r>
      <w:r w:rsidR="004A2A83" w:rsidRPr="00710B67">
        <w:rPr>
          <w:rFonts w:ascii="PT Astra Serif" w:eastAsia="Times New Roman" w:hAnsi="PT Astra Serif" w:cs="Times New Roman"/>
          <w:snapToGrid w:val="0"/>
          <w:sz w:val="24"/>
          <w:szCs w:val="24"/>
          <w:lang w:eastAsia="ru-RU"/>
        </w:rPr>
        <w:t>6</w:t>
      </w:r>
      <w:r w:rsidRPr="00710B67">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7</w:t>
      </w:r>
      <w:r w:rsidRPr="00710B67">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8</w:t>
      </w:r>
      <w:r w:rsidRPr="00710B67">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710B67">
        <w:rPr>
          <w:rFonts w:ascii="PT Astra Serif" w:eastAsia="Times New Roman" w:hAnsi="PT Astra Serif" w:cs="Times New Roman"/>
          <w:snapToGrid w:val="0"/>
          <w:sz w:val="24"/>
          <w:szCs w:val="24"/>
          <w:lang w:eastAsia="ru-RU"/>
        </w:rPr>
        <w:t>.</w:t>
      </w:r>
    </w:p>
    <w:p w14:paraId="17350F8F" w14:textId="264F33D4"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9</w:t>
      </w:r>
      <w:r w:rsidRPr="00710B67">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10</w:t>
      </w:r>
      <w:r w:rsidRPr="00710B67">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CC7EA0" w:rsidRPr="00710B67">
        <w:rPr>
          <w:rFonts w:ascii="PT Astra Serif" w:eastAsia="Times New Roman" w:hAnsi="PT Astra Serif" w:cs="Times New Roman"/>
          <w:snapToGrid w:val="0"/>
          <w:sz w:val="24"/>
          <w:szCs w:val="24"/>
          <w:lang w:eastAsia="ru-RU"/>
        </w:rPr>
        <w:t>1</w:t>
      </w:r>
      <w:r w:rsidRPr="00710B67">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710B67">
        <w:rPr>
          <w:rFonts w:ascii="PT Astra Serif" w:eastAsia="Times New Roman" w:hAnsi="PT Astra Serif" w:cs="Times New Roman"/>
          <w:snapToGrid w:val="0"/>
          <w:sz w:val="24"/>
          <w:szCs w:val="24"/>
          <w:lang w:eastAsia="ru-RU"/>
        </w:rPr>
        <w:t>виями использования территорий</w:t>
      </w:r>
      <w:r w:rsidR="00E70724" w:rsidRPr="00710B67">
        <w:rPr>
          <w:rFonts w:ascii="PT Astra Serif" w:eastAsia="Times New Roman" w:hAnsi="PT Astra Serif" w:cs="Times New Roman"/>
          <w:snapToGrid w:val="0"/>
          <w:sz w:val="24"/>
          <w:szCs w:val="24"/>
          <w:lang w:eastAsia="ru-RU"/>
        </w:rPr>
        <w:t>.</w:t>
      </w:r>
    </w:p>
    <w:p w14:paraId="0AD6474E"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Возмещать вред, нанес</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15036304" w14:textId="36DB4DE8" w:rsidR="00CC7EA0" w:rsidRPr="00710B67" w:rsidRDefault="00CC7EA0"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5.3.12. Не нарушать прав смежных землепользователей, землевладельцев, арендаторов, собственников земельных участков.</w:t>
      </w:r>
    </w:p>
    <w:p w14:paraId="5C23585C" w14:textId="1B69BF5F"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3</w:t>
      </w:r>
      <w:r w:rsidRPr="00710B67">
        <w:rPr>
          <w:rFonts w:ascii="PT Astra Serif" w:eastAsia="Times New Roman" w:hAnsi="PT Astra Serif" w:cs="Times New Roman"/>
          <w:snapToGrid w:val="0"/>
          <w:sz w:val="24"/>
          <w:szCs w:val="24"/>
          <w:lang w:eastAsia="ru-RU"/>
        </w:rPr>
        <w:t>. Обеспечить:</w:t>
      </w:r>
    </w:p>
    <w:p w14:paraId="53019CC2"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7481E45C"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4</w:t>
      </w:r>
      <w:r w:rsidRPr="00710B67">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442C0793"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5</w:t>
      </w:r>
      <w:r w:rsidRPr="00710B67">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w:t>
      </w:r>
      <w:r w:rsidRPr="00710B67">
        <w:rPr>
          <w:rFonts w:ascii="PT Astra Serif" w:eastAsia="Times New Roman" w:hAnsi="PT Astra Serif" w:cs="Times New Roman"/>
          <w:snapToGrid w:val="0"/>
          <w:sz w:val="24"/>
          <w:szCs w:val="24"/>
          <w:lang w:eastAsia="ru-RU"/>
        </w:rPr>
        <w:lastRenderedPageBreak/>
        <w:t xml:space="preserve">совершенные по старым адресам и счетам до получения уведомлений об их изменении, засчитываются в исполнение обязательств.  </w:t>
      </w:r>
    </w:p>
    <w:p w14:paraId="6BA240EF" w14:textId="6F7B32BB"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6</w:t>
      </w:r>
      <w:r w:rsidRPr="00710B67">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5EE4938A"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7</w:t>
      </w:r>
      <w:r w:rsidRPr="00710B67">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28436C4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8</w:t>
      </w:r>
      <w:r w:rsidRPr="00710B67">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5ED50459"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9</w:t>
      </w:r>
      <w:r w:rsidRPr="00710B67">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4ED2A524"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E70724" w:rsidRPr="00710B67">
        <w:rPr>
          <w:rFonts w:ascii="PT Astra Serif" w:eastAsia="Times New Roman" w:hAnsi="PT Astra Serif" w:cs="Times New Roman"/>
          <w:snapToGrid w:val="0"/>
          <w:sz w:val="24"/>
          <w:szCs w:val="24"/>
          <w:lang w:eastAsia="ru-RU"/>
        </w:rPr>
        <w:t>20</w:t>
      </w:r>
      <w:r w:rsidRPr="00710B67">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й 42 Земельного кодекса Р</w:t>
      </w:r>
      <w:r w:rsidR="00BE41D4"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BE41D4"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w:t>
      </w:r>
    </w:p>
    <w:p w14:paraId="1EA8D7C0" w14:textId="192D353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E70724" w:rsidRPr="00710B67">
        <w:rPr>
          <w:rFonts w:ascii="PT Astra Serif" w:eastAsia="Times New Roman" w:hAnsi="PT Astra Serif" w:cs="Times New Roman"/>
          <w:snapToGrid w:val="0"/>
          <w:sz w:val="24"/>
          <w:szCs w:val="24"/>
          <w:lang w:eastAsia="ru-RU"/>
        </w:rPr>
        <w:t>21</w:t>
      </w:r>
      <w:r w:rsidRPr="00710B67">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710B67">
        <w:rPr>
          <w:rFonts w:ascii="PT Astra Serif" w:eastAsia="Times New Roman" w:hAnsi="PT Astra Serif" w:cs="Times New Roman"/>
          <w:snapToGrid w:val="0"/>
          <w:sz w:val="24"/>
          <w:szCs w:val="24"/>
          <w:lang w:eastAsia="ru-RU"/>
        </w:rPr>
        <w:t xml:space="preserve">недвижимости </w:t>
      </w:r>
      <w:r w:rsidRPr="00710B67">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710B67">
        <w:rPr>
          <w:rFonts w:ascii="PT Astra Serif" w:eastAsia="Times New Roman" w:hAnsi="PT Astra Serif" w:cs="Times New Roman"/>
          <w:b/>
          <w:snapToGrid w:val="0"/>
          <w:sz w:val="24"/>
          <w:szCs w:val="24"/>
          <w:lang w:eastAsia="ru-RU"/>
        </w:rPr>
        <w:t>в течение 3 (Тр</w:t>
      </w:r>
      <w:r w:rsidR="00BE41D4" w:rsidRPr="00710B67">
        <w:rPr>
          <w:rFonts w:ascii="PT Astra Serif" w:eastAsia="Times New Roman" w:hAnsi="PT Astra Serif" w:cs="Times New Roman"/>
          <w:b/>
          <w:snapToGrid w:val="0"/>
          <w:sz w:val="24"/>
          <w:szCs w:val="24"/>
          <w:lang w:eastAsia="ru-RU"/>
        </w:rPr>
        <w:t>е</w:t>
      </w:r>
      <w:r w:rsidRPr="00710B67">
        <w:rPr>
          <w:rFonts w:ascii="PT Astra Serif" w:eastAsia="Times New Roman" w:hAnsi="PT Astra Serif" w:cs="Times New Roman"/>
          <w:b/>
          <w:snapToGrid w:val="0"/>
          <w:sz w:val="24"/>
          <w:szCs w:val="24"/>
          <w:lang w:eastAsia="ru-RU"/>
        </w:rPr>
        <w:t>х) рабочих дней</w:t>
      </w:r>
      <w:r w:rsidRPr="00710B67">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710B67"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р</w:t>
      </w:r>
      <w:r w:rsidRPr="00710B67">
        <w:rPr>
          <w:rFonts w:ascii="PT Astra Serif" w:hAnsi="PT Astra Serif"/>
        </w:rPr>
        <w:t xml:space="preserve"> </w:t>
      </w:r>
      <w:r w:rsidRPr="00710B67">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710B67">
        <w:rPr>
          <w:rFonts w:ascii="PT Astra Serif" w:eastAsia="Times New Roman" w:hAnsi="PT Astra Serif" w:cs="Times New Roman"/>
          <w:snapToGrid w:val="0"/>
          <w:sz w:val="24"/>
          <w:szCs w:val="24"/>
          <w:lang w:eastAsia="ru-RU"/>
        </w:rPr>
        <w:t>корр.сч</w:t>
      </w:r>
      <w:proofErr w:type="spellEnd"/>
      <w:r w:rsidRPr="00710B67">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710B67">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710B67">
        <w:rPr>
          <w:rFonts w:ascii="PT Astra Serif" w:eastAsia="Times New Roman" w:hAnsi="PT Astra Serif" w:cs="Times New Roman"/>
          <w:snapToGrid w:val="0"/>
          <w:sz w:val="24"/>
          <w:szCs w:val="24"/>
          <w:lang w:eastAsia="ru-RU"/>
        </w:rPr>
        <w:t>д</w:t>
      </w:r>
      <w:r w:rsidRPr="00710B67">
        <w:rPr>
          <w:rFonts w:ascii="PT Astra Serif" w:eastAsia="Times New Roman" w:hAnsi="PT Astra Serif" w:cs="Times New Roman"/>
          <w:snapToGrid w:val="0"/>
          <w:sz w:val="24"/>
          <w:szCs w:val="24"/>
          <w:lang w:eastAsia="ru-RU"/>
        </w:rPr>
        <w:t>оговора вреда.</w:t>
      </w:r>
    </w:p>
    <w:p w14:paraId="60E9A068" w14:textId="77777777" w:rsidR="00056F25" w:rsidRPr="00710B67"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lastRenderedPageBreak/>
        <w:t xml:space="preserve">7. РАССМОТРЕНИЕ СПОРОВ. </w:t>
      </w:r>
    </w:p>
    <w:p w14:paraId="7DBBB0F6" w14:textId="1371188D"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710B67"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710B67"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710B67">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710B67">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710B67">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9.2. Договор прекращает сво</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710B67">
        <w:rPr>
          <w:rFonts w:ascii="PT Astra Serif" w:eastAsia="Times New Roman" w:hAnsi="PT Astra Serif" w:cs="Times New Roman"/>
          <w:snapToGrid w:val="0"/>
          <w:sz w:val="24"/>
          <w:szCs w:val="24"/>
          <w:lang w:eastAsia="ru-RU"/>
        </w:rPr>
        <w:t>д</w:t>
      </w:r>
      <w:r w:rsidRPr="00710B67">
        <w:rPr>
          <w:rFonts w:ascii="PT Astra Serif" w:eastAsia="Times New Roman" w:hAnsi="PT Astra Serif" w:cs="Times New Roman"/>
          <w:snapToGrid w:val="0"/>
          <w:sz w:val="24"/>
          <w:szCs w:val="24"/>
          <w:lang w:eastAsia="ru-RU"/>
        </w:rPr>
        <w:t>оговора.</w:t>
      </w:r>
    </w:p>
    <w:p w14:paraId="3BF432EA" w14:textId="2CDC5543"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BE41D4" w:rsidRPr="00710B67">
        <w:rPr>
          <w:rFonts w:ascii="PT Astra Serif" w:eastAsia="Times New Roman" w:hAnsi="PT Astra Serif" w:cs="Times New Roman"/>
          <w:snapToGrid w:val="0"/>
          <w:sz w:val="24"/>
          <w:szCs w:val="24"/>
          <w:lang w:eastAsia="ru-RU"/>
        </w:rPr>
        <w:t>едерации</w:t>
      </w:r>
      <w:r w:rsidR="008F5049" w:rsidRPr="00710B67">
        <w:rPr>
          <w:rFonts w:ascii="PT Astra Serif" w:eastAsia="Times New Roman" w:hAnsi="PT Astra Serif" w:cs="Times New Roman"/>
          <w:snapToGrid w:val="0"/>
          <w:sz w:val="24"/>
          <w:szCs w:val="24"/>
          <w:lang w:eastAsia="ru-RU"/>
        </w:rPr>
        <w:t>).</w:t>
      </w:r>
    </w:p>
    <w:p w14:paraId="225201BE" w14:textId="77777777" w:rsidR="00056F25" w:rsidRPr="00710B67"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710B67"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10.1. </w:t>
      </w:r>
      <w:r w:rsidR="006C511B" w:rsidRPr="00710B67">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710B67">
        <w:rPr>
          <w:rFonts w:ascii="PT Astra Serif" w:eastAsia="Times New Roman" w:hAnsi="PT Astra Serif" w:cs="Times New Roman"/>
          <w:snapToGrid w:val="0"/>
          <w:sz w:val="24"/>
          <w:szCs w:val="24"/>
          <w:lang w:eastAsia="ru-RU"/>
        </w:rPr>
        <w:t xml:space="preserve">ственный </w:t>
      </w:r>
      <w:r w:rsidR="006C511B" w:rsidRPr="00710B67">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710B67"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10.2. </w:t>
      </w:r>
      <w:r w:rsidR="00056F25" w:rsidRPr="00710B67">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710B67">
        <w:rPr>
          <w:rFonts w:ascii="PT Astra Serif" w:eastAsia="Times New Roman" w:hAnsi="PT Astra Serif" w:cs="Times New Roman"/>
          <w:snapToGrid w:val="0"/>
          <w:sz w:val="24"/>
          <w:szCs w:val="24"/>
          <w:lang w:eastAsia="ru-RU"/>
        </w:rPr>
        <w:t>1</w:t>
      </w:r>
      <w:r w:rsidR="00056F25" w:rsidRPr="00710B67">
        <w:rPr>
          <w:rFonts w:ascii="PT Astra Serif" w:eastAsia="Times New Roman" w:hAnsi="PT Astra Serif" w:cs="Times New Roman"/>
          <w:snapToGrid w:val="0"/>
          <w:sz w:val="24"/>
          <w:szCs w:val="24"/>
          <w:lang w:eastAsia="ru-RU"/>
        </w:rPr>
        <w:t xml:space="preserve"> договора. </w:t>
      </w:r>
    </w:p>
    <w:p w14:paraId="546EA622" w14:textId="50820A2F" w:rsidR="00056F25" w:rsidRPr="00710B67"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10.</w:t>
      </w:r>
      <w:r w:rsidR="006C511B" w:rsidRPr="00710B67">
        <w:rPr>
          <w:rFonts w:ascii="PT Astra Serif" w:eastAsia="Times New Roman" w:hAnsi="PT Astra Serif" w:cs="Times New Roman"/>
          <w:snapToGrid w:val="0"/>
          <w:sz w:val="24"/>
          <w:szCs w:val="24"/>
          <w:lang w:eastAsia="ru-RU"/>
        </w:rPr>
        <w:t>3</w:t>
      </w:r>
      <w:r w:rsidRPr="00710B67">
        <w:rPr>
          <w:rFonts w:ascii="PT Astra Serif" w:eastAsia="Times New Roman" w:hAnsi="PT Astra Serif" w:cs="Times New Roman"/>
          <w:snapToGrid w:val="0"/>
          <w:sz w:val="24"/>
          <w:szCs w:val="24"/>
          <w:lang w:eastAsia="ru-RU"/>
        </w:rPr>
        <w:t>. Договор составлен в тр</w:t>
      </w:r>
      <w:r w:rsidR="003F2D13"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350CB62B" w14:textId="31EF7B51" w:rsidR="00F152AA" w:rsidRPr="00710B67"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710B67"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710B67"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055B47BE" w14:textId="232DD0F7"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2FB65B97" w14:textId="1CD34D88"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71520B55" w14:textId="4E7C9E32"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1DCDD0E3" w14:textId="3ED0C88F"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6AAAED9D" w14:textId="77777777"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68007AAF" w14:textId="2356A38D" w:rsidR="00056F25" w:rsidRPr="00710B67"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lastRenderedPageBreak/>
        <w:t>1</w:t>
      </w:r>
      <w:r w:rsidR="00F152AA" w:rsidRPr="00710B67">
        <w:rPr>
          <w:rFonts w:ascii="PT Astra Serif" w:eastAsia="Times New Roman" w:hAnsi="PT Astra Serif" w:cs="Times New Roman"/>
          <w:b/>
          <w:bCs/>
          <w:snapToGrid w:val="0"/>
          <w:sz w:val="24"/>
          <w:szCs w:val="24"/>
          <w:lang w:eastAsia="ru-RU"/>
        </w:rPr>
        <w:t>2</w:t>
      </w:r>
      <w:r w:rsidR="00056F25" w:rsidRPr="00710B67">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710B67"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1"/>
        <w:gridCol w:w="3899"/>
      </w:tblGrid>
      <w:tr w:rsidR="009F622D" w:rsidRPr="00710B67" w14:paraId="282AE4B8" w14:textId="77777777" w:rsidTr="004350C5">
        <w:tc>
          <w:tcPr>
            <w:tcW w:w="5171" w:type="dxa"/>
          </w:tcPr>
          <w:p w14:paraId="5101FD9B" w14:textId="35E3AF7E" w:rsidR="00056F25" w:rsidRPr="00710B67" w:rsidRDefault="00BB0CA9" w:rsidP="00F152AA">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w:t>
            </w:r>
            <w:r w:rsidR="00F152AA" w:rsidRPr="00710B67">
              <w:rPr>
                <w:rFonts w:ascii="PT Astra Serif" w:eastAsia="Times New Roman" w:hAnsi="PT Astra Serif" w:cs="Times New Roman"/>
                <w:snapToGrid w:val="0"/>
                <w:sz w:val="24"/>
                <w:szCs w:val="24"/>
                <w:lang w:eastAsia="ru-RU"/>
              </w:rPr>
              <w:t>2</w:t>
            </w:r>
            <w:r w:rsidR="00056F25" w:rsidRPr="00710B67">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tc>
      </w:tr>
      <w:tr w:rsidR="009F622D" w:rsidRPr="00710B67" w14:paraId="3CC4D9B7" w14:textId="77777777" w:rsidTr="004350C5">
        <w:trPr>
          <w:trHeight w:val="3314"/>
        </w:trPr>
        <w:tc>
          <w:tcPr>
            <w:tcW w:w="9070" w:type="dxa"/>
            <w:gridSpan w:val="2"/>
          </w:tcPr>
          <w:p w14:paraId="10952F27" w14:textId="77777777" w:rsidR="00056F25" w:rsidRPr="00710B67" w:rsidRDefault="00056F25" w:rsidP="008548E9">
            <w:pPr>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ИНН 2904005937    КПП 290401001</w:t>
            </w:r>
          </w:p>
          <w:p w14:paraId="441BE792"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Адрес электронной почты: </w:t>
            </w:r>
            <w:r w:rsidR="006D1D2F" w:rsidRPr="00710B67">
              <w:rPr>
                <w:rFonts w:ascii="PT Astra Serif" w:eastAsia="Times New Roman" w:hAnsi="PT Astra Serif" w:cs="Times New Roman"/>
                <w:snapToGrid w:val="0"/>
                <w:sz w:val="24"/>
                <w:szCs w:val="24"/>
                <w:lang w:eastAsia="ru-RU"/>
              </w:rPr>
              <w:t>kotlas.kui@yandex.ru</w:t>
            </w:r>
          </w:p>
          <w:p w14:paraId="0B87F2A7"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____________________________________________</w:t>
            </w:r>
            <w:r w:rsidR="004350C5" w:rsidRPr="00710B67">
              <w:rPr>
                <w:rFonts w:ascii="PT Astra Serif" w:eastAsia="Times New Roman" w:hAnsi="PT Astra Serif" w:cs="Times New Roman"/>
                <w:snapToGrid w:val="0"/>
                <w:sz w:val="24"/>
                <w:szCs w:val="24"/>
                <w:lang w:eastAsia="ru-RU"/>
              </w:rPr>
              <w:t>____________________________</w:t>
            </w:r>
          </w:p>
          <w:p w14:paraId="1D379076" w14:textId="77777777" w:rsidR="00056F25" w:rsidRPr="00710B67" w:rsidRDefault="00056F25" w:rsidP="008548E9">
            <w:pPr>
              <w:jc w:val="center"/>
              <w:rPr>
                <w:rFonts w:ascii="PT Astra Serif" w:eastAsia="Times New Roman" w:hAnsi="PT Astra Serif" w:cs="Times New Roman"/>
                <w:snapToGrid w:val="0"/>
                <w:sz w:val="18"/>
                <w:szCs w:val="18"/>
                <w:lang w:eastAsia="ru-RU"/>
              </w:rPr>
            </w:pPr>
            <w:r w:rsidRPr="00710B67">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710B67" w:rsidRDefault="00056F25" w:rsidP="008548E9">
            <w:pPr>
              <w:jc w:val="center"/>
              <w:rPr>
                <w:rFonts w:ascii="PT Astra Serif" w:eastAsia="Times New Roman" w:hAnsi="PT Astra Serif" w:cs="Times New Roman"/>
                <w:snapToGrid w:val="0"/>
                <w:sz w:val="18"/>
                <w:szCs w:val="18"/>
                <w:lang w:eastAsia="ru-RU"/>
              </w:rPr>
            </w:pPr>
            <w:r w:rsidRPr="00710B67">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tc>
      </w:tr>
      <w:tr w:rsidR="009F622D" w:rsidRPr="00710B67" w14:paraId="79074912" w14:textId="77777777" w:rsidTr="004350C5">
        <w:tc>
          <w:tcPr>
            <w:tcW w:w="5171" w:type="dxa"/>
          </w:tcPr>
          <w:p w14:paraId="66E1219D" w14:textId="10188540" w:rsidR="00056F25" w:rsidRPr="00710B67" w:rsidRDefault="00056F25" w:rsidP="00F152AA">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w:t>
            </w:r>
            <w:r w:rsidR="00F152AA" w:rsidRPr="00710B67">
              <w:rPr>
                <w:rFonts w:ascii="PT Astra Serif" w:eastAsia="Times New Roman" w:hAnsi="PT Astra Serif" w:cs="Times New Roman"/>
                <w:snapToGrid w:val="0"/>
                <w:sz w:val="24"/>
                <w:szCs w:val="24"/>
                <w:lang w:eastAsia="ru-RU"/>
              </w:rPr>
              <w:t>2</w:t>
            </w:r>
            <w:r w:rsidRPr="00710B67">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tc>
      </w:tr>
      <w:tr w:rsidR="009F622D" w:rsidRPr="008A75B4" w14:paraId="0A6A603B" w14:textId="77777777" w:rsidTr="004350C5">
        <w:tc>
          <w:tcPr>
            <w:tcW w:w="9070" w:type="dxa"/>
            <w:gridSpan w:val="2"/>
          </w:tcPr>
          <w:p w14:paraId="403D3843" w14:textId="77777777" w:rsidR="004559C9" w:rsidRPr="00710B67"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____________________________________________</w:t>
            </w:r>
            <w:r w:rsidR="004350C5" w:rsidRPr="00710B67">
              <w:rPr>
                <w:rFonts w:ascii="PT Astra Serif" w:eastAsia="Times New Roman" w:hAnsi="PT Astra Serif" w:cs="Times New Roman"/>
                <w:snapToGrid w:val="0"/>
                <w:sz w:val="24"/>
                <w:szCs w:val="24"/>
                <w:lang w:eastAsia="ru-RU"/>
              </w:rPr>
              <w:t>_____________________________</w:t>
            </w:r>
          </w:p>
          <w:p w14:paraId="1B81C006" w14:textId="77777777" w:rsidR="00444103" w:rsidRPr="00710B67" w:rsidRDefault="00056F25" w:rsidP="008548E9">
            <w:pPr>
              <w:jc w:val="center"/>
              <w:rPr>
                <w:rFonts w:ascii="PT Astra Serif" w:eastAsia="Times New Roman" w:hAnsi="PT Astra Serif" w:cs="Times New Roman"/>
                <w:snapToGrid w:val="0"/>
                <w:sz w:val="18"/>
                <w:szCs w:val="18"/>
                <w:lang w:eastAsia="ru-RU"/>
              </w:rPr>
            </w:pPr>
            <w:r w:rsidRPr="00710B67">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710B67" w:rsidRDefault="00056F25" w:rsidP="008548E9">
            <w:pPr>
              <w:jc w:val="center"/>
              <w:rPr>
                <w:rFonts w:ascii="PT Astra Serif" w:eastAsia="Calibri" w:hAnsi="PT Astra Serif" w:cs="Times New Roman"/>
                <w:sz w:val="18"/>
                <w:szCs w:val="18"/>
              </w:rPr>
            </w:pPr>
            <w:r w:rsidRPr="00710B67">
              <w:rPr>
                <w:rFonts w:ascii="PT Astra Serif" w:eastAsia="Times New Roman" w:hAnsi="PT Astra Serif" w:cs="Times New Roman"/>
                <w:i/>
                <w:iCs/>
                <w:snapToGrid w:val="0"/>
                <w:sz w:val="18"/>
                <w:szCs w:val="18"/>
                <w:lang w:eastAsia="ru-RU"/>
              </w:rPr>
              <w:t>для физического лица</w:t>
            </w:r>
            <w:r w:rsidRPr="00710B67">
              <w:rPr>
                <w:rFonts w:ascii="PT Astra Serif" w:eastAsia="Times New Roman" w:hAnsi="PT Astra Serif" w:cs="Times New Roman"/>
                <w:i/>
                <w:iCs/>
                <w:snapToGrid w:val="0"/>
                <w:sz w:val="18"/>
                <w:szCs w:val="18"/>
                <w:lang w:eastAsia="ru-RU"/>
              </w:rPr>
              <w:sym w:font="Symbol" w:char="F0BE"/>
            </w:r>
            <w:r w:rsidRPr="00710B67">
              <w:rPr>
                <w:rFonts w:ascii="PT Astra Serif" w:eastAsia="Times New Roman" w:hAnsi="PT Astra Serif" w:cs="Times New Roman"/>
                <w:i/>
                <w:iCs/>
                <w:snapToGrid w:val="0"/>
                <w:sz w:val="18"/>
                <w:szCs w:val="18"/>
                <w:lang w:eastAsia="ru-RU"/>
              </w:rPr>
              <w:t xml:space="preserve"> </w:t>
            </w:r>
            <w:r w:rsidRPr="00710B67">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710B67">
              <w:rPr>
                <w:rFonts w:ascii="PT Astra Serif" w:eastAsia="Calibri" w:hAnsi="PT Astra Serif" w:cs="Times New Roman"/>
                <w:sz w:val="18"/>
                <w:szCs w:val="18"/>
              </w:rPr>
              <w:t xml:space="preserve"> </w:t>
            </w:r>
          </w:p>
          <w:p w14:paraId="111C6C10" w14:textId="77777777" w:rsidR="00056F25" w:rsidRPr="008A75B4" w:rsidRDefault="00056F25" w:rsidP="008548E9">
            <w:pPr>
              <w:jc w:val="center"/>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i/>
                <w:iCs/>
                <w:snapToGrid w:val="0"/>
                <w:sz w:val="18"/>
                <w:szCs w:val="18"/>
                <w:lang w:eastAsia="ru-RU"/>
              </w:rPr>
              <w:t xml:space="preserve">для юридического лица </w:t>
            </w:r>
            <w:r w:rsidRPr="00710B67">
              <w:rPr>
                <w:rFonts w:ascii="PT Astra Serif" w:eastAsia="Times New Roman" w:hAnsi="PT Astra Serif" w:cs="Times New Roman"/>
                <w:i/>
                <w:iCs/>
                <w:snapToGrid w:val="0"/>
                <w:sz w:val="18"/>
                <w:szCs w:val="18"/>
                <w:lang w:eastAsia="ru-RU"/>
              </w:rPr>
              <w:sym w:font="Symbol" w:char="F0BE"/>
            </w:r>
            <w:r w:rsidRPr="00710B67">
              <w:rPr>
                <w:rFonts w:ascii="PT Astra Serif" w:eastAsia="Times New Roman" w:hAnsi="PT Astra Serif" w:cs="Times New Roman"/>
                <w:i/>
                <w:iCs/>
                <w:snapToGrid w:val="0"/>
                <w:sz w:val="18"/>
                <w:szCs w:val="18"/>
                <w:lang w:eastAsia="ru-RU"/>
              </w:rPr>
              <w:t xml:space="preserve">  </w:t>
            </w:r>
            <w:r w:rsidRPr="00710B67">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8A75B4">
              <w:rPr>
                <w:rFonts w:ascii="PT Astra Serif" w:eastAsia="Times New Roman" w:hAnsi="PT Astra Serif" w:cs="Times New Roman"/>
                <w:snapToGrid w:val="0"/>
                <w:sz w:val="24"/>
                <w:szCs w:val="24"/>
                <w:lang w:eastAsia="ru-RU"/>
              </w:rPr>
              <w:t xml:space="preserve"> </w:t>
            </w:r>
          </w:p>
        </w:tc>
      </w:tr>
    </w:tbl>
    <w:p w14:paraId="2DFA76AD" w14:textId="77777777" w:rsidR="00056F25" w:rsidRPr="008A75B4"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47033A0A" w:rsidR="00056F25" w:rsidRPr="001A6C0D" w:rsidRDefault="00056F25" w:rsidP="001A6C0D">
      <w:pPr>
        <w:spacing w:after="0" w:line="240" w:lineRule="auto"/>
        <w:rPr>
          <w:rFonts w:ascii="PT Astra Serif" w:eastAsia="Times New Roman" w:hAnsi="PT Astra Serif" w:cs="Times New Roman"/>
          <w:snapToGrid w:val="0"/>
          <w:sz w:val="16"/>
          <w:szCs w:val="16"/>
          <w:lang w:eastAsia="ru-RU"/>
        </w:rPr>
      </w:pPr>
    </w:p>
    <w:sectPr w:rsidR="00056F25" w:rsidRPr="001A6C0D" w:rsidSect="00FD0790">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28850" w14:textId="77777777" w:rsidR="000A709A" w:rsidRDefault="000A709A" w:rsidP="00863EC4">
      <w:pPr>
        <w:spacing w:after="0" w:line="240" w:lineRule="auto"/>
      </w:pPr>
      <w:r>
        <w:separator/>
      </w:r>
    </w:p>
  </w:endnote>
  <w:endnote w:type="continuationSeparator" w:id="0">
    <w:p w14:paraId="1BFDBB6E" w14:textId="77777777" w:rsidR="000A709A" w:rsidRDefault="000A709A"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AB966" w14:textId="77777777" w:rsidR="000A709A" w:rsidRDefault="000A709A" w:rsidP="00863EC4">
      <w:pPr>
        <w:spacing w:after="0" w:line="240" w:lineRule="auto"/>
      </w:pPr>
      <w:r>
        <w:separator/>
      </w:r>
    </w:p>
  </w:footnote>
  <w:footnote w:type="continuationSeparator" w:id="0">
    <w:p w14:paraId="0018C711" w14:textId="77777777" w:rsidR="000A709A" w:rsidRDefault="000A709A"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2E75648D" w:rsidR="005E1CA3" w:rsidRDefault="005E1CA3">
        <w:pPr>
          <w:pStyle w:val="aa"/>
          <w:jc w:val="center"/>
        </w:pPr>
        <w:r>
          <w:fldChar w:fldCharType="begin"/>
        </w:r>
        <w:r>
          <w:instrText>PAGE   \* MERGEFORMAT</w:instrText>
        </w:r>
        <w:r>
          <w:fldChar w:fldCharType="separate"/>
        </w:r>
        <w:r w:rsidR="00D52F3D">
          <w:rPr>
            <w:noProof/>
          </w:rPr>
          <w:t>2</w:t>
        </w:r>
        <w:r>
          <w:fldChar w:fldCharType="end"/>
        </w:r>
      </w:p>
    </w:sdtContent>
  </w:sdt>
  <w:p w14:paraId="6EE4F159" w14:textId="77777777" w:rsidR="005E1CA3" w:rsidRDefault="005E1CA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16C0"/>
    <w:rsid w:val="00002237"/>
    <w:rsid w:val="0000342A"/>
    <w:rsid w:val="0000346D"/>
    <w:rsid w:val="000044DF"/>
    <w:rsid w:val="00006793"/>
    <w:rsid w:val="00006A9D"/>
    <w:rsid w:val="00007D76"/>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732A"/>
    <w:rsid w:val="000313C8"/>
    <w:rsid w:val="00031F0A"/>
    <w:rsid w:val="00032AED"/>
    <w:rsid w:val="00032B43"/>
    <w:rsid w:val="00033667"/>
    <w:rsid w:val="00033E5E"/>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DD8"/>
    <w:rsid w:val="00051C7B"/>
    <w:rsid w:val="00051DEB"/>
    <w:rsid w:val="00052BB7"/>
    <w:rsid w:val="00053754"/>
    <w:rsid w:val="00053AB2"/>
    <w:rsid w:val="00056F25"/>
    <w:rsid w:val="00057792"/>
    <w:rsid w:val="0006052F"/>
    <w:rsid w:val="000608CB"/>
    <w:rsid w:val="00060B51"/>
    <w:rsid w:val="00060D1D"/>
    <w:rsid w:val="00062B9B"/>
    <w:rsid w:val="000633CF"/>
    <w:rsid w:val="00063D09"/>
    <w:rsid w:val="00070412"/>
    <w:rsid w:val="00070E9B"/>
    <w:rsid w:val="0007139C"/>
    <w:rsid w:val="00073671"/>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3182"/>
    <w:rsid w:val="000939E9"/>
    <w:rsid w:val="00093DC3"/>
    <w:rsid w:val="00094E23"/>
    <w:rsid w:val="0009714C"/>
    <w:rsid w:val="00097E4C"/>
    <w:rsid w:val="000A02F2"/>
    <w:rsid w:val="000A03A0"/>
    <w:rsid w:val="000A0A6D"/>
    <w:rsid w:val="000A0F11"/>
    <w:rsid w:val="000A22F3"/>
    <w:rsid w:val="000A2F47"/>
    <w:rsid w:val="000A4097"/>
    <w:rsid w:val="000A461B"/>
    <w:rsid w:val="000A59F2"/>
    <w:rsid w:val="000A5A85"/>
    <w:rsid w:val="000A6452"/>
    <w:rsid w:val="000A66CA"/>
    <w:rsid w:val="000A709A"/>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3788"/>
    <w:rsid w:val="000D46AE"/>
    <w:rsid w:val="000D4A4D"/>
    <w:rsid w:val="000D4B7A"/>
    <w:rsid w:val="000D513C"/>
    <w:rsid w:val="000D6037"/>
    <w:rsid w:val="000D60CF"/>
    <w:rsid w:val="000D64BA"/>
    <w:rsid w:val="000D6AEA"/>
    <w:rsid w:val="000D6B33"/>
    <w:rsid w:val="000D7427"/>
    <w:rsid w:val="000E04F8"/>
    <w:rsid w:val="000E0872"/>
    <w:rsid w:val="000E0E8F"/>
    <w:rsid w:val="000E29A0"/>
    <w:rsid w:val="000E2ED4"/>
    <w:rsid w:val="000E3555"/>
    <w:rsid w:val="000E4230"/>
    <w:rsid w:val="000E630D"/>
    <w:rsid w:val="000F24DE"/>
    <w:rsid w:val="000F37F5"/>
    <w:rsid w:val="000F38EA"/>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206AF"/>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2822"/>
    <w:rsid w:val="001433AC"/>
    <w:rsid w:val="001436F1"/>
    <w:rsid w:val="00143FB0"/>
    <w:rsid w:val="00144A14"/>
    <w:rsid w:val="00145ECD"/>
    <w:rsid w:val="0015241B"/>
    <w:rsid w:val="0015259D"/>
    <w:rsid w:val="00153F7D"/>
    <w:rsid w:val="00155A45"/>
    <w:rsid w:val="0015791E"/>
    <w:rsid w:val="00157FF5"/>
    <w:rsid w:val="0016131A"/>
    <w:rsid w:val="00163281"/>
    <w:rsid w:val="00164273"/>
    <w:rsid w:val="00165BA5"/>
    <w:rsid w:val="00165EA6"/>
    <w:rsid w:val="0016753B"/>
    <w:rsid w:val="00167F34"/>
    <w:rsid w:val="001700C6"/>
    <w:rsid w:val="00173C13"/>
    <w:rsid w:val="001746D0"/>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64D0"/>
    <w:rsid w:val="001F64F8"/>
    <w:rsid w:val="00202759"/>
    <w:rsid w:val="00203589"/>
    <w:rsid w:val="00203949"/>
    <w:rsid w:val="002039B9"/>
    <w:rsid w:val="0020481B"/>
    <w:rsid w:val="00204EB4"/>
    <w:rsid w:val="002059A3"/>
    <w:rsid w:val="00206AE2"/>
    <w:rsid w:val="00206EAA"/>
    <w:rsid w:val="002141E5"/>
    <w:rsid w:val="002150ED"/>
    <w:rsid w:val="002166A5"/>
    <w:rsid w:val="002168B2"/>
    <w:rsid w:val="002178AE"/>
    <w:rsid w:val="00217AB4"/>
    <w:rsid w:val="00220733"/>
    <w:rsid w:val="00220791"/>
    <w:rsid w:val="00221CFB"/>
    <w:rsid w:val="00221F85"/>
    <w:rsid w:val="00222C33"/>
    <w:rsid w:val="002269F5"/>
    <w:rsid w:val="00226B10"/>
    <w:rsid w:val="00227BC4"/>
    <w:rsid w:val="0023121A"/>
    <w:rsid w:val="00232051"/>
    <w:rsid w:val="002325B8"/>
    <w:rsid w:val="00232BB2"/>
    <w:rsid w:val="0023378D"/>
    <w:rsid w:val="00233917"/>
    <w:rsid w:val="00235992"/>
    <w:rsid w:val="00240A6B"/>
    <w:rsid w:val="00241924"/>
    <w:rsid w:val="00241CA3"/>
    <w:rsid w:val="002421E3"/>
    <w:rsid w:val="0024238E"/>
    <w:rsid w:val="002436B3"/>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B42"/>
    <w:rsid w:val="002675F6"/>
    <w:rsid w:val="0026799C"/>
    <w:rsid w:val="00267AB7"/>
    <w:rsid w:val="00270708"/>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46C"/>
    <w:rsid w:val="00285988"/>
    <w:rsid w:val="002864E3"/>
    <w:rsid w:val="00286F36"/>
    <w:rsid w:val="00290204"/>
    <w:rsid w:val="002925E3"/>
    <w:rsid w:val="00292C6C"/>
    <w:rsid w:val="002930D4"/>
    <w:rsid w:val="00293277"/>
    <w:rsid w:val="002936A8"/>
    <w:rsid w:val="00294909"/>
    <w:rsid w:val="002950E3"/>
    <w:rsid w:val="002951CD"/>
    <w:rsid w:val="002977B7"/>
    <w:rsid w:val="002A05C5"/>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1F6"/>
    <w:rsid w:val="002B6CA4"/>
    <w:rsid w:val="002B6EA7"/>
    <w:rsid w:val="002B7144"/>
    <w:rsid w:val="002B7939"/>
    <w:rsid w:val="002B7C3C"/>
    <w:rsid w:val="002C05EE"/>
    <w:rsid w:val="002C0CED"/>
    <w:rsid w:val="002C117B"/>
    <w:rsid w:val="002C1489"/>
    <w:rsid w:val="002C19DD"/>
    <w:rsid w:val="002C23E8"/>
    <w:rsid w:val="002C2764"/>
    <w:rsid w:val="002C7E22"/>
    <w:rsid w:val="002D0783"/>
    <w:rsid w:val="002D3297"/>
    <w:rsid w:val="002D3DEF"/>
    <w:rsid w:val="002D46FB"/>
    <w:rsid w:val="002D5DED"/>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188"/>
    <w:rsid w:val="00300A36"/>
    <w:rsid w:val="00300AE4"/>
    <w:rsid w:val="003017C4"/>
    <w:rsid w:val="0030246D"/>
    <w:rsid w:val="00302CD1"/>
    <w:rsid w:val="003037F7"/>
    <w:rsid w:val="003107E1"/>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32E2"/>
    <w:rsid w:val="003439C2"/>
    <w:rsid w:val="00345209"/>
    <w:rsid w:val="00345BF3"/>
    <w:rsid w:val="003471CC"/>
    <w:rsid w:val="00347453"/>
    <w:rsid w:val="00347F93"/>
    <w:rsid w:val="00350048"/>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4C31"/>
    <w:rsid w:val="00375683"/>
    <w:rsid w:val="00375854"/>
    <w:rsid w:val="0037608F"/>
    <w:rsid w:val="00376D57"/>
    <w:rsid w:val="003801B5"/>
    <w:rsid w:val="003808A3"/>
    <w:rsid w:val="00381628"/>
    <w:rsid w:val="003822BA"/>
    <w:rsid w:val="0038457E"/>
    <w:rsid w:val="00385CB7"/>
    <w:rsid w:val="00385EF6"/>
    <w:rsid w:val="00390DF0"/>
    <w:rsid w:val="00391739"/>
    <w:rsid w:val="003920F6"/>
    <w:rsid w:val="0039322D"/>
    <w:rsid w:val="00394379"/>
    <w:rsid w:val="003961F7"/>
    <w:rsid w:val="00397FE4"/>
    <w:rsid w:val="003A0363"/>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48D5"/>
    <w:rsid w:val="003B5178"/>
    <w:rsid w:val="003B52C7"/>
    <w:rsid w:val="003B603C"/>
    <w:rsid w:val="003B745C"/>
    <w:rsid w:val="003C008F"/>
    <w:rsid w:val="003C11EB"/>
    <w:rsid w:val="003C2049"/>
    <w:rsid w:val="003C26B4"/>
    <w:rsid w:val="003C347F"/>
    <w:rsid w:val="003C48C2"/>
    <w:rsid w:val="003C48D8"/>
    <w:rsid w:val="003C6708"/>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6C0"/>
    <w:rsid w:val="003E5AFB"/>
    <w:rsid w:val="003E652A"/>
    <w:rsid w:val="003E69C9"/>
    <w:rsid w:val="003E7B8B"/>
    <w:rsid w:val="003E7C3C"/>
    <w:rsid w:val="003F2D13"/>
    <w:rsid w:val="003F457F"/>
    <w:rsid w:val="003F5FCE"/>
    <w:rsid w:val="00400699"/>
    <w:rsid w:val="00400E4B"/>
    <w:rsid w:val="00401D88"/>
    <w:rsid w:val="00403A76"/>
    <w:rsid w:val="00403BED"/>
    <w:rsid w:val="00404145"/>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8C4"/>
    <w:rsid w:val="00434D84"/>
    <w:rsid w:val="004350C5"/>
    <w:rsid w:val="00440719"/>
    <w:rsid w:val="00441AED"/>
    <w:rsid w:val="00441D1B"/>
    <w:rsid w:val="00444103"/>
    <w:rsid w:val="00444323"/>
    <w:rsid w:val="004444E8"/>
    <w:rsid w:val="00444AAD"/>
    <w:rsid w:val="00446A47"/>
    <w:rsid w:val="00447388"/>
    <w:rsid w:val="004507DA"/>
    <w:rsid w:val="0045094D"/>
    <w:rsid w:val="004516DC"/>
    <w:rsid w:val="00451CCC"/>
    <w:rsid w:val="0045214F"/>
    <w:rsid w:val="00452B54"/>
    <w:rsid w:val="00452BFB"/>
    <w:rsid w:val="00452C75"/>
    <w:rsid w:val="0045304A"/>
    <w:rsid w:val="0045310A"/>
    <w:rsid w:val="00453672"/>
    <w:rsid w:val="004559C9"/>
    <w:rsid w:val="004572AC"/>
    <w:rsid w:val="004604C1"/>
    <w:rsid w:val="00460FD6"/>
    <w:rsid w:val="00461199"/>
    <w:rsid w:val="0046171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90614"/>
    <w:rsid w:val="00490A1D"/>
    <w:rsid w:val="0049175B"/>
    <w:rsid w:val="00491B80"/>
    <w:rsid w:val="00495446"/>
    <w:rsid w:val="004969A1"/>
    <w:rsid w:val="004A00BE"/>
    <w:rsid w:val="004A1963"/>
    <w:rsid w:val="004A2043"/>
    <w:rsid w:val="004A2A83"/>
    <w:rsid w:val="004A4702"/>
    <w:rsid w:val="004A4E0A"/>
    <w:rsid w:val="004A5109"/>
    <w:rsid w:val="004A549D"/>
    <w:rsid w:val="004A661C"/>
    <w:rsid w:val="004A6C72"/>
    <w:rsid w:val="004A6F45"/>
    <w:rsid w:val="004A7E71"/>
    <w:rsid w:val="004B087C"/>
    <w:rsid w:val="004B14CA"/>
    <w:rsid w:val="004B1FA2"/>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5B"/>
    <w:rsid w:val="004D7358"/>
    <w:rsid w:val="004D744A"/>
    <w:rsid w:val="004D79FA"/>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5009EA"/>
    <w:rsid w:val="005013D6"/>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5BB"/>
    <w:rsid w:val="00524DE5"/>
    <w:rsid w:val="00527BFD"/>
    <w:rsid w:val="0053144C"/>
    <w:rsid w:val="00534031"/>
    <w:rsid w:val="00535BD5"/>
    <w:rsid w:val="00535CD9"/>
    <w:rsid w:val="00535F67"/>
    <w:rsid w:val="005402D0"/>
    <w:rsid w:val="00540603"/>
    <w:rsid w:val="0054144A"/>
    <w:rsid w:val="00542274"/>
    <w:rsid w:val="005422C5"/>
    <w:rsid w:val="005424BB"/>
    <w:rsid w:val="0054365D"/>
    <w:rsid w:val="005442A0"/>
    <w:rsid w:val="0054549F"/>
    <w:rsid w:val="00546E68"/>
    <w:rsid w:val="00546EFE"/>
    <w:rsid w:val="005511C3"/>
    <w:rsid w:val="00552023"/>
    <w:rsid w:val="0055218F"/>
    <w:rsid w:val="00556421"/>
    <w:rsid w:val="00556AC6"/>
    <w:rsid w:val="005623BF"/>
    <w:rsid w:val="0056265F"/>
    <w:rsid w:val="00562666"/>
    <w:rsid w:val="00565EFC"/>
    <w:rsid w:val="00566391"/>
    <w:rsid w:val="0056786B"/>
    <w:rsid w:val="00570423"/>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1344"/>
    <w:rsid w:val="005A2131"/>
    <w:rsid w:val="005A237A"/>
    <w:rsid w:val="005A37E9"/>
    <w:rsid w:val="005A3825"/>
    <w:rsid w:val="005A423B"/>
    <w:rsid w:val="005A4CCD"/>
    <w:rsid w:val="005A4DEF"/>
    <w:rsid w:val="005A62DE"/>
    <w:rsid w:val="005A62E8"/>
    <w:rsid w:val="005A6398"/>
    <w:rsid w:val="005A650B"/>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34A7"/>
    <w:rsid w:val="00623DF5"/>
    <w:rsid w:val="00624DE7"/>
    <w:rsid w:val="00626783"/>
    <w:rsid w:val="006275FD"/>
    <w:rsid w:val="00627B6F"/>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79DF"/>
    <w:rsid w:val="006629C9"/>
    <w:rsid w:val="00662C5A"/>
    <w:rsid w:val="0066338A"/>
    <w:rsid w:val="00665164"/>
    <w:rsid w:val="00665D01"/>
    <w:rsid w:val="00665F4A"/>
    <w:rsid w:val="006674B3"/>
    <w:rsid w:val="00667A82"/>
    <w:rsid w:val="006700BF"/>
    <w:rsid w:val="00670188"/>
    <w:rsid w:val="0067254B"/>
    <w:rsid w:val="00673B5C"/>
    <w:rsid w:val="00673B5F"/>
    <w:rsid w:val="00673FC0"/>
    <w:rsid w:val="00675829"/>
    <w:rsid w:val="00675E4C"/>
    <w:rsid w:val="00677F0D"/>
    <w:rsid w:val="00681852"/>
    <w:rsid w:val="00681DE2"/>
    <w:rsid w:val="0068271F"/>
    <w:rsid w:val="00682E86"/>
    <w:rsid w:val="00683853"/>
    <w:rsid w:val="00684162"/>
    <w:rsid w:val="0068510D"/>
    <w:rsid w:val="006860C6"/>
    <w:rsid w:val="00686BC5"/>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B11D8"/>
    <w:rsid w:val="006B2FAB"/>
    <w:rsid w:val="006B374A"/>
    <w:rsid w:val="006B3893"/>
    <w:rsid w:val="006B44BA"/>
    <w:rsid w:val="006B4675"/>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818"/>
    <w:rsid w:val="006E39F0"/>
    <w:rsid w:val="006E4BB1"/>
    <w:rsid w:val="006E52AC"/>
    <w:rsid w:val="006E6CB2"/>
    <w:rsid w:val="006E7050"/>
    <w:rsid w:val="006F000D"/>
    <w:rsid w:val="006F0068"/>
    <w:rsid w:val="006F0346"/>
    <w:rsid w:val="006F1CCA"/>
    <w:rsid w:val="006F34B9"/>
    <w:rsid w:val="006F667F"/>
    <w:rsid w:val="0070026F"/>
    <w:rsid w:val="007012AF"/>
    <w:rsid w:val="0070213D"/>
    <w:rsid w:val="0070237A"/>
    <w:rsid w:val="00702750"/>
    <w:rsid w:val="007027A3"/>
    <w:rsid w:val="007028FA"/>
    <w:rsid w:val="00703459"/>
    <w:rsid w:val="00705275"/>
    <w:rsid w:val="007055CE"/>
    <w:rsid w:val="00706276"/>
    <w:rsid w:val="007065F6"/>
    <w:rsid w:val="007100DA"/>
    <w:rsid w:val="00710302"/>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61D3"/>
    <w:rsid w:val="007302C1"/>
    <w:rsid w:val="00731625"/>
    <w:rsid w:val="0073162C"/>
    <w:rsid w:val="00731730"/>
    <w:rsid w:val="0073237B"/>
    <w:rsid w:val="00734AF4"/>
    <w:rsid w:val="0073609B"/>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1220"/>
    <w:rsid w:val="007618F6"/>
    <w:rsid w:val="007640DF"/>
    <w:rsid w:val="00764CC7"/>
    <w:rsid w:val="0076509D"/>
    <w:rsid w:val="00765572"/>
    <w:rsid w:val="007678B9"/>
    <w:rsid w:val="00767F07"/>
    <w:rsid w:val="00767FCD"/>
    <w:rsid w:val="0077119E"/>
    <w:rsid w:val="00771F3B"/>
    <w:rsid w:val="007720CD"/>
    <w:rsid w:val="007724B4"/>
    <w:rsid w:val="00775CE3"/>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F8D"/>
    <w:rsid w:val="00797442"/>
    <w:rsid w:val="007A0A7F"/>
    <w:rsid w:val="007A17A2"/>
    <w:rsid w:val="007A1857"/>
    <w:rsid w:val="007A1865"/>
    <w:rsid w:val="007A1B51"/>
    <w:rsid w:val="007A38D1"/>
    <w:rsid w:val="007A4F12"/>
    <w:rsid w:val="007A67B1"/>
    <w:rsid w:val="007A7DA6"/>
    <w:rsid w:val="007B0CDE"/>
    <w:rsid w:val="007B1053"/>
    <w:rsid w:val="007B2016"/>
    <w:rsid w:val="007B499D"/>
    <w:rsid w:val="007B5049"/>
    <w:rsid w:val="007B6D2E"/>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AD2"/>
    <w:rsid w:val="007E3A70"/>
    <w:rsid w:val="007E5E81"/>
    <w:rsid w:val="007E6B84"/>
    <w:rsid w:val="007E6E6C"/>
    <w:rsid w:val="007F16BD"/>
    <w:rsid w:val="007F1A3C"/>
    <w:rsid w:val="007F27D1"/>
    <w:rsid w:val="007F7657"/>
    <w:rsid w:val="007F7E36"/>
    <w:rsid w:val="0080149D"/>
    <w:rsid w:val="00801E0A"/>
    <w:rsid w:val="008020AF"/>
    <w:rsid w:val="00804EFF"/>
    <w:rsid w:val="00805F00"/>
    <w:rsid w:val="00807106"/>
    <w:rsid w:val="00810DD4"/>
    <w:rsid w:val="00811C4D"/>
    <w:rsid w:val="00812BF7"/>
    <w:rsid w:val="0081316C"/>
    <w:rsid w:val="0081323E"/>
    <w:rsid w:val="00813C36"/>
    <w:rsid w:val="00814922"/>
    <w:rsid w:val="0082109D"/>
    <w:rsid w:val="0082120B"/>
    <w:rsid w:val="00822365"/>
    <w:rsid w:val="00822411"/>
    <w:rsid w:val="00822441"/>
    <w:rsid w:val="008224BE"/>
    <w:rsid w:val="008228E5"/>
    <w:rsid w:val="008229B9"/>
    <w:rsid w:val="00822BB0"/>
    <w:rsid w:val="008233A7"/>
    <w:rsid w:val="00825B82"/>
    <w:rsid w:val="00825C90"/>
    <w:rsid w:val="00826A4A"/>
    <w:rsid w:val="008279ED"/>
    <w:rsid w:val="00827D92"/>
    <w:rsid w:val="00831410"/>
    <w:rsid w:val="00831BD0"/>
    <w:rsid w:val="008335B5"/>
    <w:rsid w:val="0083537E"/>
    <w:rsid w:val="0083600C"/>
    <w:rsid w:val="008360F9"/>
    <w:rsid w:val="00836A46"/>
    <w:rsid w:val="00837D89"/>
    <w:rsid w:val="0084004C"/>
    <w:rsid w:val="00841653"/>
    <w:rsid w:val="00842BD8"/>
    <w:rsid w:val="00842E20"/>
    <w:rsid w:val="008435DB"/>
    <w:rsid w:val="00844683"/>
    <w:rsid w:val="00845457"/>
    <w:rsid w:val="00847F1E"/>
    <w:rsid w:val="0085018A"/>
    <w:rsid w:val="00852338"/>
    <w:rsid w:val="0085282D"/>
    <w:rsid w:val="00853E8C"/>
    <w:rsid w:val="00854093"/>
    <w:rsid w:val="0085477B"/>
    <w:rsid w:val="008548E9"/>
    <w:rsid w:val="00854E35"/>
    <w:rsid w:val="0085518D"/>
    <w:rsid w:val="00857150"/>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D32"/>
    <w:rsid w:val="0087405A"/>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5C82"/>
    <w:rsid w:val="00896505"/>
    <w:rsid w:val="00896CF7"/>
    <w:rsid w:val="00897811"/>
    <w:rsid w:val="008A0BA4"/>
    <w:rsid w:val="008A0DDD"/>
    <w:rsid w:val="008A186B"/>
    <w:rsid w:val="008A239E"/>
    <w:rsid w:val="008A30EC"/>
    <w:rsid w:val="008A419C"/>
    <w:rsid w:val="008A41B4"/>
    <w:rsid w:val="008A5791"/>
    <w:rsid w:val="008A6955"/>
    <w:rsid w:val="008A75B4"/>
    <w:rsid w:val="008B093C"/>
    <w:rsid w:val="008B16E3"/>
    <w:rsid w:val="008B1C9E"/>
    <w:rsid w:val="008B2EB2"/>
    <w:rsid w:val="008B4395"/>
    <w:rsid w:val="008B4C17"/>
    <w:rsid w:val="008B67CB"/>
    <w:rsid w:val="008B7BD7"/>
    <w:rsid w:val="008C1ECB"/>
    <w:rsid w:val="008C4ED4"/>
    <w:rsid w:val="008C68A8"/>
    <w:rsid w:val="008C707C"/>
    <w:rsid w:val="008C7D89"/>
    <w:rsid w:val="008D1958"/>
    <w:rsid w:val="008D2582"/>
    <w:rsid w:val="008D2E7E"/>
    <w:rsid w:val="008D38A9"/>
    <w:rsid w:val="008D497F"/>
    <w:rsid w:val="008D54B3"/>
    <w:rsid w:val="008D6EF5"/>
    <w:rsid w:val="008E0EA1"/>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5E82"/>
    <w:rsid w:val="00906186"/>
    <w:rsid w:val="00910634"/>
    <w:rsid w:val="00911FB0"/>
    <w:rsid w:val="00912218"/>
    <w:rsid w:val="00912807"/>
    <w:rsid w:val="0091419F"/>
    <w:rsid w:val="009152C7"/>
    <w:rsid w:val="00915D63"/>
    <w:rsid w:val="009161EE"/>
    <w:rsid w:val="00916F0D"/>
    <w:rsid w:val="00921986"/>
    <w:rsid w:val="009237E4"/>
    <w:rsid w:val="00924AF7"/>
    <w:rsid w:val="009257BA"/>
    <w:rsid w:val="009262DA"/>
    <w:rsid w:val="00927D14"/>
    <w:rsid w:val="0093014F"/>
    <w:rsid w:val="00933115"/>
    <w:rsid w:val="0093483B"/>
    <w:rsid w:val="0094023F"/>
    <w:rsid w:val="00941539"/>
    <w:rsid w:val="00941715"/>
    <w:rsid w:val="00944608"/>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60F3"/>
    <w:rsid w:val="009770C8"/>
    <w:rsid w:val="00977175"/>
    <w:rsid w:val="00977F4F"/>
    <w:rsid w:val="009808C1"/>
    <w:rsid w:val="009812C3"/>
    <w:rsid w:val="00982C42"/>
    <w:rsid w:val="00983556"/>
    <w:rsid w:val="00984A48"/>
    <w:rsid w:val="00991027"/>
    <w:rsid w:val="00991E73"/>
    <w:rsid w:val="009928C8"/>
    <w:rsid w:val="00994C9B"/>
    <w:rsid w:val="009A078F"/>
    <w:rsid w:val="009A087C"/>
    <w:rsid w:val="009A0C57"/>
    <w:rsid w:val="009A35F3"/>
    <w:rsid w:val="009A40B4"/>
    <w:rsid w:val="009A49A6"/>
    <w:rsid w:val="009A55A0"/>
    <w:rsid w:val="009A6741"/>
    <w:rsid w:val="009A6853"/>
    <w:rsid w:val="009A6C95"/>
    <w:rsid w:val="009A7007"/>
    <w:rsid w:val="009A79F8"/>
    <w:rsid w:val="009A7F53"/>
    <w:rsid w:val="009B025D"/>
    <w:rsid w:val="009B1318"/>
    <w:rsid w:val="009B4450"/>
    <w:rsid w:val="009B4C09"/>
    <w:rsid w:val="009B4F55"/>
    <w:rsid w:val="009B56FF"/>
    <w:rsid w:val="009B5BFA"/>
    <w:rsid w:val="009B69F6"/>
    <w:rsid w:val="009B6A9E"/>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4FEF"/>
    <w:rsid w:val="009D4FFC"/>
    <w:rsid w:val="009D50D4"/>
    <w:rsid w:val="009D691B"/>
    <w:rsid w:val="009D7B07"/>
    <w:rsid w:val="009D7B82"/>
    <w:rsid w:val="009E0249"/>
    <w:rsid w:val="009E0921"/>
    <w:rsid w:val="009E1735"/>
    <w:rsid w:val="009E2172"/>
    <w:rsid w:val="009E22AC"/>
    <w:rsid w:val="009E297A"/>
    <w:rsid w:val="009E2ACD"/>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D3E"/>
    <w:rsid w:val="00A13E00"/>
    <w:rsid w:val="00A14048"/>
    <w:rsid w:val="00A14420"/>
    <w:rsid w:val="00A14C35"/>
    <w:rsid w:val="00A14EC8"/>
    <w:rsid w:val="00A159C5"/>
    <w:rsid w:val="00A210CB"/>
    <w:rsid w:val="00A21745"/>
    <w:rsid w:val="00A21ADD"/>
    <w:rsid w:val="00A21C93"/>
    <w:rsid w:val="00A22E5E"/>
    <w:rsid w:val="00A23286"/>
    <w:rsid w:val="00A23CA1"/>
    <w:rsid w:val="00A241D1"/>
    <w:rsid w:val="00A246A8"/>
    <w:rsid w:val="00A26692"/>
    <w:rsid w:val="00A27B51"/>
    <w:rsid w:val="00A307E2"/>
    <w:rsid w:val="00A31594"/>
    <w:rsid w:val="00A32656"/>
    <w:rsid w:val="00A327A5"/>
    <w:rsid w:val="00A32CF2"/>
    <w:rsid w:val="00A362C8"/>
    <w:rsid w:val="00A3646B"/>
    <w:rsid w:val="00A404E3"/>
    <w:rsid w:val="00A40825"/>
    <w:rsid w:val="00A40B76"/>
    <w:rsid w:val="00A43C59"/>
    <w:rsid w:val="00A43D30"/>
    <w:rsid w:val="00A4416E"/>
    <w:rsid w:val="00A44EFA"/>
    <w:rsid w:val="00A452D7"/>
    <w:rsid w:val="00A505F9"/>
    <w:rsid w:val="00A522C0"/>
    <w:rsid w:val="00A52616"/>
    <w:rsid w:val="00A52FC4"/>
    <w:rsid w:val="00A5309E"/>
    <w:rsid w:val="00A53199"/>
    <w:rsid w:val="00A533EB"/>
    <w:rsid w:val="00A54E48"/>
    <w:rsid w:val="00A54F9B"/>
    <w:rsid w:val="00A56D7B"/>
    <w:rsid w:val="00A60CB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96F18"/>
    <w:rsid w:val="00AA0028"/>
    <w:rsid w:val="00AA29A6"/>
    <w:rsid w:val="00AA3314"/>
    <w:rsid w:val="00AA45E8"/>
    <w:rsid w:val="00AA5769"/>
    <w:rsid w:val="00AA6085"/>
    <w:rsid w:val="00AA6EE6"/>
    <w:rsid w:val="00AA7D47"/>
    <w:rsid w:val="00AB2325"/>
    <w:rsid w:val="00AB23CE"/>
    <w:rsid w:val="00AB4B3F"/>
    <w:rsid w:val="00AB5719"/>
    <w:rsid w:val="00AB5D71"/>
    <w:rsid w:val="00AB6B38"/>
    <w:rsid w:val="00AB71B6"/>
    <w:rsid w:val="00AB73A7"/>
    <w:rsid w:val="00AB76CF"/>
    <w:rsid w:val="00AC2968"/>
    <w:rsid w:val="00AC4DC4"/>
    <w:rsid w:val="00AC4FA8"/>
    <w:rsid w:val="00AC6431"/>
    <w:rsid w:val="00AC6B2F"/>
    <w:rsid w:val="00AD0936"/>
    <w:rsid w:val="00AD0A48"/>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55FF"/>
    <w:rsid w:val="00B258B4"/>
    <w:rsid w:val="00B26E59"/>
    <w:rsid w:val="00B306C1"/>
    <w:rsid w:val="00B30A43"/>
    <w:rsid w:val="00B32376"/>
    <w:rsid w:val="00B32AE2"/>
    <w:rsid w:val="00B3329F"/>
    <w:rsid w:val="00B347E7"/>
    <w:rsid w:val="00B365BB"/>
    <w:rsid w:val="00B369F8"/>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3853"/>
    <w:rsid w:val="00BA3D5E"/>
    <w:rsid w:val="00BA46A3"/>
    <w:rsid w:val="00BA46B4"/>
    <w:rsid w:val="00BA78A7"/>
    <w:rsid w:val="00BB0CA9"/>
    <w:rsid w:val="00BB2604"/>
    <w:rsid w:val="00BB2D95"/>
    <w:rsid w:val="00BB4909"/>
    <w:rsid w:val="00BB7373"/>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364E"/>
    <w:rsid w:val="00BE3680"/>
    <w:rsid w:val="00BE41D4"/>
    <w:rsid w:val="00BE495A"/>
    <w:rsid w:val="00BE7895"/>
    <w:rsid w:val="00BF07E0"/>
    <w:rsid w:val="00BF1224"/>
    <w:rsid w:val="00BF1316"/>
    <w:rsid w:val="00BF171B"/>
    <w:rsid w:val="00BF1C26"/>
    <w:rsid w:val="00BF2923"/>
    <w:rsid w:val="00BF2CD0"/>
    <w:rsid w:val="00BF2F3B"/>
    <w:rsid w:val="00BF6BE9"/>
    <w:rsid w:val="00C0115C"/>
    <w:rsid w:val="00C03465"/>
    <w:rsid w:val="00C04776"/>
    <w:rsid w:val="00C0491A"/>
    <w:rsid w:val="00C0546D"/>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33D0"/>
    <w:rsid w:val="00C34DAF"/>
    <w:rsid w:val="00C34EB5"/>
    <w:rsid w:val="00C408EB"/>
    <w:rsid w:val="00C40C25"/>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64EA"/>
    <w:rsid w:val="00C56BAD"/>
    <w:rsid w:val="00C579E8"/>
    <w:rsid w:val="00C57B21"/>
    <w:rsid w:val="00C6226C"/>
    <w:rsid w:val="00C635EF"/>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545"/>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205F3"/>
    <w:rsid w:val="00D20D73"/>
    <w:rsid w:val="00D22092"/>
    <w:rsid w:val="00D227DC"/>
    <w:rsid w:val="00D22F4E"/>
    <w:rsid w:val="00D23B41"/>
    <w:rsid w:val="00D23E7C"/>
    <w:rsid w:val="00D23F72"/>
    <w:rsid w:val="00D24674"/>
    <w:rsid w:val="00D2560B"/>
    <w:rsid w:val="00D276B9"/>
    <w:rsid w:val="00D27B27"/>
    <w:rsid w:val="00D31A9D"/>
    <w:rsid w:val="00D322BD"/>
    <w:rsid w:val="00D3247F"/>
    <w:rsid w:val="00D3356A"/>
    <w:rsid w:val="00D3452B"/>
    <w:rsid w:val="00D3635E"/>
    <w:rsid w:val="00D37CD6"/>
    <w:rsid w:val="00D37D9B"/>
    <w:rsid w:val="00D40B82"/>
    <w:rsid w:val="00D410A7"/>
    <w:rsid w:val="00D42411"/>
    <w:rsid w:val="00D42F7B"/>
    <w:rsid w:val="00D43FA3"/>
    <w:rsid w:val="00D45025"/>
    <w:rsid w:val="00D4652D"/>
    <w:rsid w:val="00D468F1"/>
    <w:rsid w:val="00D46D7A"/>
    <w:rsid w:val="00D5027C"/>
    <w:rsid w:val="00D5212B"/>
    <w:rsid w:val="00D52F3D"/>
    <w:rsid w:val="00D536A5"/>
    <w:rsid w:val="00D53B06"/>
    <w:rsid w:val="00D549FF"/>
    <w:rsid w:val="00D54F6E"/>
    <w:rsid w:val="00D55CCB"/>
    <w:rsid w:val="00D55EB8"/>
    <w:rsid w:val="00D577EB"/>
    <w:rsid w:val="00D612A3"/>
    <w:rsid w:val="00D61DB8"/>
    <w:rsid w:val="00D62B81"/>
    <w:rsid w:val="00D63183"/>
    <w:rsid w:val="00D63354"/>
    <w:rsid w:val="00D63EEF"/>
    <w:rsid w:val="00D650BF"/>
    <w:rsid w:val="00D66947"/>
    <w:rsid w:val="00D70734"/>
    <w:rsid w:val="00D7094C"/>
    <w:rsid w:val="00D70958"/>
    <w:rsid w:val="00D715C5"/>
    <w:rsid w:val="00D71AB2"/>
    <w:rsid w:val="00D71E32"/>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A6B"/>
    <w:rsid w:val="00DC08EE"/>
    <w:rsid w:val="00DC0CE3"/>
    <w:rsid w:val="00DC0FF3"/>
    <w:rsid w:val="00DC204E"/>
    <w:rsid w:val="00DC29CB"/>
    <w:rsid w:val="00DC44C2"/>
    <w:rsid w:val="00DC5D61"/>
    <w:rsid w:val="00DC6BE1"/>
    <w:rsid w:val="00DC6DE9"/>
    <w:rsid w:val="00DD10C6"/>
    <w:rsid w:val="00DD186A"/>
    <w:rsid w:val="00DD21D2"/>
    <w:rsid w:val="00DD2685"/>
    <w:rsid w:val="00DD2FFC"/>
    <w:rsid w:val="00DD32E4"/>
    <w:rsid w:val="00DD3C6D"/>
    <w:rsid w:val="00DD400F"/>
    <w:rsid w:val="00DD4126"/>
    <w:rsid w:val="00DD4332"/>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20129"/>
    <w:rsid w:val="00E219ED"/>
    <w:rsid w:val="00E233C4"/>
    <w:rsid w:val="00E23454"/>
    <w:rsid w:val="00E2351B"/>
    <w:rsid w:val="00E2423C"/>
    <w:rsid w:val="00E24DDD"/>
    <w:rsid w:val="00E25217"/>
    <w:rsid w:val="00E25460"/>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4FD0"/>
    <w:rsid w:val="00E869D6"/>
    <w:rsid w:val="00E87A66"/>
    <w:rsid w:val="00E91267"/>
    <w:rsid w:val="00E91582"/>
    <w:rsid w:val="00E92EC3"/>
    <w:rsid w:val="00E94665"/>
    <w:rsid w:val="00E94D22"/>
    <w:rsid w:val="00E95B97"/>
    <w:rsid w:val="00E95F92"/>
    <w:rsid w:val="00E96E26"/>
    <w:rsid w:val="00E979C6"/>
    <w:rsid w:val="00EA03C4"/>
    <w:rsid w:val="00EA2408"/>
    <w:rsid w:val="00EA4A14"/>
    <w:rsid w:val="00EA5951"/>
    <w:rsid w:val="00EA7E56"/>
    <w:rsid w:val="00EB0EC8"/>
    <w:rsid w:val="00EB3AF7"/>
    <w:rsid w:val="00EB484B"/>
    <w:rsid w:val="00EC0BF4"/>
    <w:rsid w:val="00EC147F"/>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2650"/>
    <w:rsid w:val="00F52BFE"/>
    <w:rsid w:val="00F535B9"/>
    <w:rsid w:val="00F5392D"/>
    <w:rsid w:val="00F54E80"/>
    <w:rsid w:val="00F55748"/>
    <w:rsid w:val="00F60A3F"/>
    <w:rsid w:val="00F60C22"/>
    <w:rsid w:val="00F622F6"/>
    <w:rsid w:val="00F62437"/>
    <w:rsid w:val="00F6295E"/>
    <w:rsid w:val="00F67BC9"/>
    <w:rsid w:val="00F7002F"/>
    <w:rsid w:val="00F71432"/>
    <w:rsid w:val="00F71A7C"/>
    <w:rsid w:val="00F722BB"/>
    <w:rsid w:val="00F72E38"/>
    <w:rsid w:val="00F73F7D"/>
    <w:rsid w:val="00F7553E"/>
    <w:rsid w:val="00F75D40"/>
    <w:rsid w:val="00F75EE8"/>
    <w:rsid w:val="00F766F5"/>
    <w:rsid w:val="00F778BF"/>
    <w:rsid w:val="00F80EBB"/>
    <w:rsid w:val="00F81714"/>
    <w:rsid w:val="00F83A57"/>
    <w:rsid w:val="00F8435E"/>
    <w:rsid w:val="00F86748"/>
    <w:rsid w:val="00F90C6C"/>
    <w:rsid w:val="00F91938"/>
    <w:rsid w:val="00F92309"/>
    <w:rsid w:val="00F946E6"/>
    <w:rsid w:val="00F9526C"/>
    <w:rsid w:val="00F958A7"/>
    <w:rsid w:val="00F95BB7"/>
    <w:rsid w:val="00FA09E7"/>
    <w:rsid w:val="00FA0F78"/>
    <w:rsid w:val="00FA291E"/>
    <w:rsid w:val="00FA2D39"/>
    <w:rsid w:val="00FA4B68"/>
    <w:rsid w:val="00FA50BC"/>
    <w:rsid w:val="00FA66A6"/>
    <w:rsid w:val="00FA7135"/>
    <w:rsid w:val="00FA7EB9"/>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D58"/>
    <w:rsid w:val="00FD0539"/>
    <w:rsid w:val="00FD0790"/>
    <w:rsid w:val="00FD0F6A"/>
    <w:rsid w:val="00FD1F95"/>
    <w:rsid w:val="00FD2348"/>
    <w:rsid w:val="00FD4E2E"/>
    <w:rsid w:val="00FD60F3"/>
    <w:rsid w:val="00FD636B"/>
    <w:rsid w:val="00FD7E4A"/>
    <w:rsid w:val="00FE0D36"/>
    <w:rsid w:val="00FE0EC0"/>
    <w:rsid w:val="00FE179F"/>
    <w:rsid w:val="00FE1E49"/>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C64C5F"/>
    <w:pPr>
      <w:ind w:left="720"/>
      <w:contextualSpacing/>
    </w:pPr>
  </w:style>
  <w:style w:type="paragraph" w:styleId="a4">
    <w:name w:val="Balloon Text"/>
    <w:basedOn w:val="a"/>
    <w:link w:val="a5"/>
    <w:uiPriority w:val="99"/>
    <w:semiHidden/>
    <w:unhideWhenUsed/>
    <w:rsid w:val="00EC1A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1AE6"/>
    <w:rPr>
      <w:rFonts w:ascii="Segoe UI" w:hAnsi="Segoe UI" w:cs="Segoe UI"/>
      <w:sz w:val="18"/>
      <w:szCs w:val="18"/>
    </w:rPr>
  </w:style>
  <w:style w:type="character" w:styleId="a6">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7">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4812DC"/>
    <w:rPr>
      <w:i/>
      <w:iCs/>
    </w:rPr>
  </w:style>
  <w:style w:type="table" w:styleId="a9">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9"/>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63EC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3EC4"/>
  </w:style>
  <w:style w:type="paragraph" w:styleId="ac">
    <w:name w:val="footer"/>
    <w:basedOn w:val="a"/>
    <w:link w:val="ad"/>
    <w:uiPriority w:val="99"/>
    <w:unhideWhenUsed/>
    <w:rsid w:val="00863EC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3EC4"/>
  </w:style>
  <w:style w:type="table" w:customStyle="1" w:styleId="12">
    <w:name w:val="Сетка таблицы1"/>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9"/>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e">
    <w:name w:val="Body Text Indent"/>
    <w:basedOn w:val="a"/>
    <w:link w:val="af"/>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
    <w:name w:val="Основной текст с отступом Знак"/>
    <w:basedOn w:val="a0"/>
    <w:link w:val="ae"/>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9"/>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0">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0"/>
    <w:rsid w:val="003037F7"/>
    <w:pPr>
      <w:widowControl w:val="0"/>
      <w:spacing w:after="0" w:line="240" w:lineRule="auto"/>
      <w:ind w:firstLine="400"/>
    </w:pPr>
    <w:rPr>
      <w:rFonts w:ascii="Times New Roman" w:eastAsia="Times New Roman" w:hAnsi="Times New Roman" w:cs="Times New Roman"/>
    </w:rPr>
  </w:style>
  <w:style w:type="paragraph" w:styleId="af1">
    <w:name w:val="endnote text"/>
    <w:basedOn w:val="a"/>
    <w:link w:val="af2"/>
    <w:uiPriority w:val="99"/>
    <w:semiHidden/>
    <w:unhideWhenUsed/>
    <w:rsid w:val="003037F7"/>
    <w:pPr>
      <w:spacing w:after="0" w:line="240" w:lineRule="auto"/>
    </w:pPr>
    <w:rPr>
      <w:sz w:val="20"/>
      <w:szCs w:val="20"/>
    </w:rPr>
  </w:style>
  <w:style w:type="character" w:customStyle="1" w:styleId="af2">
    <w:name w:val="Текст концевой сноски Знак"/>
    <w:basedOn w:val="a0"/>
    <w:link w:val="af1"/>
    <w:uiPriority w:val="99"/>
    <w:semiHidden/>
    <w:rsid w:val="003037F7"/>
    <w:rPr>
      <w:sz w:val="20"/>
      <w:szCs w:val="20"/>
    </w:rPr>
  </w:style>
  <w:style w:type="character" w:styleId="af3">
    <w:name w:val="endnote reference"/>
    <w:basedOn w:val="a0"/>
    <w:uiPriority w:val="99"/>
    <w:semiHidden/>
    <w:unhideWhenUsed/>
    <w:rsid w:val="003037F7"/>
    <w:rPr>
      <w:vertAlign w:val="superscript"/>
    </w:rPr>
  </w:style>
  <w:style w:type="paragraph" w:styleId="af4">
    <w:name w:val="footnote text"/>
    <w:basedOn w:val="a"/>
    <w:link w:val="af5"/>
    <w:uiPriority w:val="99"/>
    <w:semiHidden/>
    <w:unhideWhenUsed/>
    <w:rsid w:val="003037F7"/>
    <w:pPr>
      <w:spacing w:after="0" w:line="240" w:lineRule="auto"/>
    </w:pPr>
    <w:rPr>
      <w:sz w:val="20"/>
      <w:szCs w:val="20"/>
    </w:rPr>
  </w:style>
  <w:style w:type="character" w:customStyle="1" w:styleId="af5">
    <w:name w:val="Текст сноски Знак"/>
    <w:basedOn w:val="a0"/>
    <w:link w:val="af4"/>
    <w:uiPriority w:val="99"/>
    <w:semiHidden/>
    <w:rsid w:val="003037F7"/>
    <w:rPr>
      <w:sz w:val="20"/>
      <w:szCs w:val="20"/>
    </w:rPr>
  </w:style>
  <w:style w:type="character" w:styleId="af6">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9"/>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8">
    <w:name w:val="No Spacing"/>
    <w:link w:val="af9"/>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9">
    <w:name w:val="Без интервала Знак"/>
    <w:link w:val="af8"/>
    <w:uiPriority w:val="99"/>
    <w:locked/>
    <w:rsid w:val="00867A2C"/>
    <w:rPr>
      <w:rFonts w:ascii="Calibri" w:eastAsia="Times New Roman" w:hAnsi="Calibri" w:cs="Times New Roman"/>
    </w:rPr>
  </w:style>
  <w:style w:type="paragraph" w:styleId="afa">
    <w:name w:val="Body Text"/>
    <w:basedOn w:val="a"/>
    <w:link w:val="afb"/>
    <w:uiPriority w:val="99"/>
    <w:semiHidden/>
    <w:unhideWhenUsed/>
    <w:rsid w:val="00347F93"/>
    <w:pPr>
      <w:spacing w:after="120"/>
    </w:pPr>
  </w:style>
  <w:style w:type="character" w:customStyle="1" w:styleId="afb">
    <w:name w:val="Основной текст Знак"/>
    <w:basedOn w:val="a0"/>
    <w:link w:val="afa"/>
    <w:uiPriority w:val="99"/>
    <w:semiHidden/>
    <w:rsid w:val="00347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80820153">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E0AFD-C654-4BEB-8820-5C6DA2E21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8</Pages>
  <Words>3534</Words>
  <Characters>20144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481</cp:revision>
  <cp:lastPrinted>2023-06-23T11:09:00Z</cp:lastPrinted>
  <dcterms:created xsi:type="dcterms:W3CDTF">2023-06-23T07:05:00Z</dcterms:created>
  <dcterms:modified xsi:type="dcterms:W3CDTF">2023-10-30T05:42:00Z</dcterms:modified>
</cp:coreProperties>
</file>