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91"/>
      </w:tblGrid>
      <w:tr w:rsidR="006B02D2" w:rsidTr="006B02D2">
        <w:tc>
          <w:tcPr>
            <w:tcW w:w="4791" w:type="dxa"/>
          </w:tcPr>
          <w:p w:rsidR="006B02D2" w:rsidRDefault="006B02D2" w:rsidP="006B02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6B02D2" w:rsidRPr="006B02D2" w:rsidRDefault="006B02D2" w:rsidP="006B02D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B02D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B02D2" w:rsidRPr="006B02D2" w:rsidRDefault="006B02D2" w:rsidP="006B02D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B02D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городского округа Архангельской области «Котлас» </w:t>
            </w:r>
          </w:p>
          <w:p w:rsidR="006B02D2" w:rsidRPr="006B02D2" w:rsidRDefault="006B02D2" w:rsidP="006B02D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B02D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41AF7">
              <w:rPr>
                <w:rFonts w:ascii="Times New Roman" w:hAnsi="Times New Roman" w:cs="Times New Roman"/>
                <w:sz w:val="28"/>
                <w:szCs w:val="28"/>
              </w:rPr>
              <w:t>29 сентября</w:t>
            </w:r>
            <w:r w:rsidRPr="006B02D2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DB7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B02D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6B02D2" w:rsidRPr="006B02D2" w:rsidRDefault="006B02D2" w:rsidP="006B02D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B02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41AF7">
              <w:rPr>
                <w:rFonts w:ascii="Times New Roman" w:hAnsi="Times New Roman" w:cs="Times New Roman"/>
                <w:sz w:val="28"/>
                <w:szCs w:val="28"/>
              </w:rPr>
              <w:t>1816</w:t>
            </w:r>
          </w:p>
          <w:p w:rsidR="006B02D2" w:rsidRDefault="006B02D2" w:rsidP="006B02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02D2" w:rsidRDefault="006B02D2" w:rsidP="006B02D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25871" w:rsidRDefault="00325871">
      <w:pPr>
        <w:pStyle w:val="1"/>
        <w:spacing w:after="4411"/>
        <w:ind w:left="4700"/>
      </w:pPr>
    </w:p>
    <w:p w:rsidR="00325871" w:rsidRDefault="00A972E5">
      <w:pPr>
        <w:pStyle w:val="11"/>
        <w:keepNext/>
        <w:keepLines/>
        <w:spacing w:before="0" w:after="500" w:line="460" w:lineRule="exact"/>
        <w:ind w:left="240"/>
      </w:pPr>
      <w:bookmarkStart w:id="1" w:name="bookmark0"/>
      <w:r>
        <w:t>УСТАВ</w:t>
      </w:r>
      <w:bookmarkEnd w:id="1"/>
    </w:p>
    <w:p w:rsidR="00E50FB7" w:rsidRDefault="00A6445E" w:rsidP="00A6445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6445E">
        <w:rPr>
          <w:rFonts w:ascii="Times New Roman" w:hAnsi="Times New Roman" w:cs="Times New Roman"/>
          <w:b/>
          <w:sz w:val="26"/>
          <w:szCs w:val="26"/>
        </w:rPr>
        <w:t>М</w:t>
      </w:r>
      <w:r w:rsidR="00A972E5" w:rsidRPr="00A6445E">
        <w:rPr>
          <w:rFonts w:ascii="Times New Roman" w:hAnsi="Times New Roman" w:cs="Times New Roman"/>
          <w:b/>
          <w:sz w:val="26"/>
          <w:szCs w:val="26"/>
        </w:rPr>
        <w:t>униципального бюджетного учреждения</w:t>
      </w:r>
      <w:r w:rsidR="00E50FB7" w:rsidRPr="00E50FB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50FB7" w:rsidRPr="00A6445E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</w:t>
      </w:r>
    </w:p>
    <w:p w:rsidR="00A6445E" w:rsidRPr="00A6445E" w:rsidRDefault="00E50FB7" w:rsidP="00A6445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6445E">
        <w:rPr>
          <w:rFonts w:ascii="Times New Roman" w:hAnsi="Times New Roman" w:cs="Times New Roman"/>
          <w:b/>
          <w:bCs/>
          <w:sz w:val="26"/>
          <w:szCs w:val="26"/>
        </w:rPr>
        <w:t>Архангельской области «Котлас»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972E5" w:rsidRPr="00A6445E">
        <w:rPr>
          <w:rFonts w:ascii="Times New Roman" w:hAnsi="Times New Roman" w:cs="Times New Roman"/>
          <w:b/>
          <w:sz w:val="26"/>
          <w:szCs w:val="26"/>
        </w:rPr>
        <w:t>«Служба благоустройства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A972E5" w:rsidRPr="00A6445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25871" w:rsidRDefault="00A972E5" w:rsidP="00A6445E">
      <w:pPr>
        <w:pStyle w:val="20"/>
        <w:spacing w:before="0" w:after="237"/>
      </w:pPr>
      <w:r>
        <w:br w:type="page"/>
      </w:r>
    </w:p>
    <w:p w:rsidR="00325871" w:rsidRDefault="00A972E5">
      <w:pPr>
        <w:pStyle w:val="22"/>
        <w:keepNext/>
        <w:keepLines/>
        <w:spacing w:after="210" w:line="220" w:lineRule="exact"/>
      </w:pPr>
      <w:bookmarkStart w:id="2" w:name="bookmark1"/>
      <w:r>
        <w:lastRenderedPageBreak/>
        <w:t>1. ОБЩИЕ ПОЛОЖЕНИЯ</w:t>
      </w:r>
      <w:bookmarkEnd w:id="2"/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Муниципальное бюджетное учреждение </w:t>
      </w:r>
      <w:r w:rsidR="004C3BE7">
        <w:t xml:space="preserve">городского округа Архангельской области «Котлас» </w:t>
      </w:r>
      <w:r>
        <w:t>«Служба благоустройства</w:t>
      </w:r>
      <w:r w:rsidR="004C3BE7">
        <w:t xml:space="preserve">» </w:t>
      </w:r>
      <w:r>
        <w:t>(далее - учреждение) создано на основании</w:t>
      </w:r>
      <w:r>
        <w:br/>
        <w:t xml:space="preserve">распоряжения Главы МО «Котлас» </w:t>
      </w:r>
      <w:r w:rsidR="00977B80">
        <w:t xml:space="preserve">от 18.12.2007г. </w:t>
      </w:r>
      <w:r w:rsidR="004C3BE7">
        <w:t xml:space="preserve">№ 1163-р </w:t>
      </w:r>
    </w:p>
    <w:p w:rsidR="00325871" w:rsidRDefault="00A972E5">
      <w:pPr>
        <w:pStyle w:val="1"/>
        <w:ind w:left="20" w:right="20" w:firstLine="900"/>
        <w:jc w:val="both"/>
      </w:pPr>
      <w:r>
        <w:t>Постановлением администрации муниципального образовани</w:t>
      </w:r>
      <w:r w:rsidR="00977B80">
        <w:t>я «Котлас» от 12.11.2014г. №</w:t>
      </w:r>
      <w:r w:rsidR="004C3BE7">
        <w:t xml:space="preserve">2681 </w:t>
      </w:r>
      <w:r>
        <w:t>«О реорганизации путем присоединения муниципального бюджетного</w:t>
      </w:r>
      <w:r>
        <w:br/>
        <w:t>учреждения «Служба освещения муниципального образования «Котлас» к</w:t>
      </w:r>
      <w:r>
        <w:br/>
        <w:t>муниципальному бюджетному учреждению «Служба благоустройства муниципального</w:t>
      </w:r>
      <w:r>
        <w:br/>
        <w:t>образования «Котлас» муниципальное бюджетное учреждение «Служба благоустройства</w:t>
      </w:r>
      <w:r>
        <w:br/>
        <w:t>муниципального образования «Котлас» реорганизовано путем присоединения к нему</w:t>
      </w:r>
      <w:r>
        <w:br/>
        <w:t>муниципального бюджетного учреждения «Служба освещения муниципального</w:t>
      </w:r>
      <w:r>
        <w:br/>
        <w:t>образования «Котлас».</w:t>
      </w:r>
    </w:p>
    <w:p w:rsidR="00325871" w:rsidRDefault="00A972E5">
      <w:pPr>
        <w:pStyle w:val="1"/>
        <w:ind w:left="20" w:right="20" w:firstLine="900"/>
        <w:jc w:val="both"/>
      </w:pPr>
      <w:r>
        <w:t>Постановлением администрации муниципального образовани</w:t>
      </w:r>
      <w:r w:rsidR="00DA4C8B">
        <w:t>я «Котлас» от 28.09.2015г. №</w:t>
      </w:r>
      <w:r w:rsidR="004C3BE7">
        <w:t xml:space="preserve">2349 </w:t>
      </w:r>
      <w:r>
        <w:t>«О реорганизации путем присоединения муниципального бюджетного</w:t>
      </w:r>
      <w:r>
        <w:br/>
        <w:t>учреждения «Участок благоустройства Вычегодского административного округа» к</w:t>
      </w:r>
      <w:r>
        <w:br/>
        <w:t>муниципальному бюджетному учреждению «Служба благоустройства муниципального</w:t>
      </w:r>
      <w:r>
        <w:br/>
        <w:t>образования «Котлас» муниципальное бюджетное учреждение «Служба благоустройства</w:t>
      </w:r>
      <w:r>
        <w:br/>
        <w:t>муниципального образования «Котлас» реорганизовано путем присоединения к нему</w:t>
      </w:r>
      <w:r>
        <w:br/>
        <w:t>муниципального бюджетного учреждения «Участок благоустройства Вычегодского</w:t>
      </w:r>
      <w:r>
        <w:br/>
        <w:t>административного округа».</w:t>
      </w:r>
    </w:p>
    <w:p w:rsidR="00325871" w:rsidRDefault="00A972E5">
      <w:pPr>
        <w:pStyle w:val="1"/>
        <w:numPr>
          <w:ilvl w:val="0"/>
          <w:numId w:val="1"/>
        </w:numPr>
        <w:ind w:left="20" w:firstLine="900"/>
        <w:jc w:val="both"/>
      </w:pPr>
      <w:r>
        <w:t xml:space="preserve"> Официальное наименование учреждения:</w:t>
      </w:r>
    </w:p>
    <w:p w:rsidR="00325871" w:rsidRDefault="00A972E5">
      <w:pPr>
        <w:pStyle w:val="1"/>
        <w:ind w:left="20" w:right="20" w:firstLine="900"/>
        <w:jc w:val="both"/>
      </w:pPr>
      <w:r>
        <w:t xml:space="preserve">Полное - муниципальное бюджетное учреждение </w:t>
      </w:r>
      <w:r w:rsidR="000373E4">
        <w:t xml:space="preserve">городского округа Архангельской области «Котлас» </w:t>
      </w:r>
      <w:r>
        <w:t>«Служба благоустройства</w:t>
      </w:r>
      <w:r w:rsidR="000373E4">
        <w:t>»</w:t>
      </w:r>
      <w:r>
        <w:t>;</w:t>
      </w:r>
    </w:p>
    <w:p w:rsidR="00325871" w:rsidRDefault="00A972E5">
      <w:pPr>
        <w:pStyle w:val="1"/>
        <w:ind w:left="20" w:firstLine="900"/>
        <w:jc w:val="both"/>
      </w:pPr>
      <w:r>
        <w:t xml:space="preserve">Сокращенное - МБУ </w:t>
      </w:r>
      <w:r w:rsidR="000373E4">
        <w:t xml:space="preserve">ГО «Котлас» </w:t>
      </w:r>
      <w:r>
        <w:t>«Служба благоустройства».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Учредителем учреждения является </w:t>
      </w:r>
      <w:r w:rsidR="00A62A45">
        <w:t xml:space="preserve">городской округ Архангельской области «Котлас» </w:t>
      </w:r>
      <w:r>
        <w:t>(далее - учредитель).</w:t>
      </w:r>
      <w:r w:rsidR="00A520A2">
        <w:t xml:space="preserve"> </w:t>
      </w:r>
    </w:p>
    <w:p w:rsidR="00325871" w:rsidRDefault="00A972E5">
      <w:pPr>
        <w:pStyle w:val="1"/>
        <w:ind w:left="20" w:right="20" w:firstLine="900"/>
        <w:jc w:val="both"/>
      </w:pPr>
      <w:r>
        <w:t>Функции и полномочия учредителя учреждения осуществляются</w:t>
      </w:r>
      <w:r>
        <w:br/>
        <w:t xml:space="preserve">администрацией </w:t>
      </w:r>
      <w:r w:rsidR="00A62A45">
        <w:t>городского округа Архангельской области «Котлас»</w:t>
      </w:r>
      <w:r>
        <w:t>, в лице Управления гор</w:t>
      </w:r>
      <w:r w:rsidR="00A62A45">
        <w:t>одского хозяйства администрации городского округа Архангельской области «Котлас»</w:t>
      </w:r>
      <w:r>
        <w:t>.</w:t>
      </w:r>
    </w:p>
    <w:p w:rsidR="00325871" w:rsidRDefault="00A972E5">
      <w:pPr>
        <w:pStyle w:val="1"/>
        <w:ind w:left="20" w:right="20" w:firstLine="900"/>
        <w:jc w:val="both"/>
      </w:pPr>
      <w:r>
        <w:t xml:space="preserve">Собственником имущества учреждения является </w:t>
      </w:r>
      <w:r w:rsidR="00A62A45">
        <w:t xml:space="preserve">городской округ Архангельской области «Котлас» </w:t>
      </w:r>
      <w:r>
        <w:t xml:space="preserve"> (далее - собственник имущества, собственник).</w:t>
      </w:r>
    </w:p>
    <w:p w:rsidR="00325871" w:rsidRDefault="00A972E5">
      <w:pPr>
        <w:pStyle w:val="1"/>
        <w:ind w:left="20" w:right="20" w:firstLine="900"/>
        <w:jc w:val="both"/>
      </w:pPr>
      <w:r>
        <w:t>Функции и полномочия собственника имущества Учреждения осуществляются в</w:t>
      </w:r>
      <w:r>
        <w:br/>
        <w:t xml:space="preserve">соответствии с муниципальными правовыми актами </w:t>
      </w:r>
      <w:r w:rsidR="00A62A45">
        <w:t xml:space="preserve">городского округа Архангельской области «Котлас» </w:t>
      </w:r>
      <w:r w:rsidR="00986722">
        <w:t xml:space="preserve">Комитетом по </w:t>
      </w:r>
      <w:r>
        <w:t xml:space="preserve">управлению имуществом администрации </w:t>
      </w:r>
      <w:r w:rsidR="00986722">
        <w:t>городского округа Архангельской области «Котлас»</w:t>
      </w:r>
      <w:r>
        <w:t xml:space="preserve">, администрацией </w:t>
      </w:r>
      <w:r w:rsidR="00712920">
        <w:t>городского округа Архангельской области</w:t>
      </w:r>
      <w:r w:rsidR="00986722">
        <w:t xml:space="preserve"> «Котлас»</w:t>
      </w:r>
      <w:r>
        <w:t>.</w:t>
      </w:r>
    </w:p>
    <w:p w:rsidR="00325871" w:rsidRDefault="00A972E5">
      <w:pPr>
        <w:pStyle w:val="1"/>
        <w:numPr>
          <w:ilvl w:val="0"/>
          <w:numId w:val="1"/>
        </w:numPr>
        <w:ind w:left="20" w:firstLine="900"/>
        <w:jc w:val="both"/>
      </w:pPr>
      <w:r>
        <w:t xml:space="preserve"> Учреждение является некоммерческой организацией.</w:t>
      </w:r>
    </w:p>
    <w:p w:rsidR="00325871" w:rsidRDefault="00A972E5">
      <w:pPr>
        <w:pStyle w:val="1"/>
        <w:ind w:left="20" w:firstLine="900"/>
        <w:jc w:val="both"/>
      </w:pPr>
      <w:r>
        <w:t>Организационно-правовая форма - учреждение.</w:t>
      </w:r>
    </w:p>
    <w:p w:rsidR="00325871" w:rsidRDefault="00A972E5">
      <w:pPr>
        <w:pStyle w:val="1"/>
        <w:ind w:left="20" w:firstLine="900"/>
        <w:jc w:val="both"/>
      </w:pPr>
      <w:r>
        <w:t>Тип муниципального учреждения - муниципальное бюджетное учреждение.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Учреждение является юридическим лицом, обладает обособленным</w:t>
      </w:r>
      <w:r>
        <w:br/>
        <w:t>имуществом на праве оперативного управления, самостоятельным балансом, лицевыми</w:t>
      </w:r>
      <w:r>
        <w:br/>
        <w:t>счетами в органах Федерального казначейства, круглой печатью со своим полным</w:t>
      </w:r>
      <w:r>
        <w:br/>
        <w:t>наименованием.</w:t>
      </w:r>
    </w:p>
    <w:p w:rsidR="00325871" w:rsidRDefault="00A972E5">
      <w:pPr>
        <w:pStyle w:val="1"/>
        <w:ind w:left="20" w:firstLine="900"/>
        <w:jc w:val="both"/>
      </w:pPr>
      <w:r>
        <w:t>Учреждение вправе иметь штампы и бланки со своим наименованием.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Учреждение отвечает по своим обязательствам всем находящимся у него на</w:t>
      </w:r>
      <w:r>
        <w:br/>
        <w:t>праве оперативного управления имуществом, за исключением особо ценного движимого</w:t>
      </w:r>
      <w:r>
        <w:br/>
        <w:t>имущества, закрепленного за учреждением собственником имущества или</w:t>
      </w:r>
      <w:r>
        <w:br/>
        <w:t>приобретенного учреждением за счет выделенных собственником имущества средств, а</w:t>
      </w:r>
      <w:r>
        <w:br/>
        <w:t>также недвижимого имущества.</w:t>
      </w:r>
    </w:p>
    <w:p w:rsidR="00325871" w:rsidRDefault="00A972E5">
      <w:pPr>
        <w:pStyle w:val="1"/>
        <w:ind w:left="20" w:right="20" w:firstLine="900"/>
        <w:jc w:val="both"/>
      </w:pPr>
      <w:r>
        <w:t xml:space="preserve">Муниципальное бюджетное учреждение </w:t>
      </w:r>
      <w:r w:rsidR="003A0B55">
        <w:t xml:space="preserve">городского округа Архангельской области «Котлас» </w:t>
      </w:r>
      <w:r>
        <w:t>«Служба благоустройства</w:t>
      </w:r>
      <w:r w:rsidR="003A0B55">
        <w:t xml:space="preserve">» </w:t>
      </w:r>
      <w:r>
        <w:t xml:space="preserve">является </w:t>
      </w:r>
      <w:r w:rsidR="003A0B55">
        <w:t>правопреемником</w:t>
      </w:r>
      <w:r>
        <w:t xml:space="preserve"> муниципального</w:t>
      </w:r>
      <w:r>
        <w:br/>
      </w:r>
      <w:r>
        <w:lastRenderedPageBreak/>
        <w:t>бюджетного учреждения «Служба освещения муниципального образования «Котлас»,</w:t>
      </w:r>
      <w:r w:rsidR="00633134">
        <w:t xml:space="preserve"> </w:t>
      </w:r>
      <w:r>
        <w:t>муниципального бюджетного учреждения «Участок благоустройства Вычегодского</w:t>
      </w:r>
      <w:r>
        <w:br/>
        <w:t>административного округа».</w:t>
      </w:r>
    </w:p>
    <w:p w:rsidR="00325871" w:rsidRDefault="00A972E5">
      <w:pPr>
        <w:pStyle w:val="1"/>
        <w:ind w:left="20" w:right="20" w:firstLine="900"/>
        <w:jc w:val="both"/>
      </w:pPr>
      <w:r>
        <w:t>Собственник имущества не несет ответственности по обязательствам</w:t>
      </w:r>
      <w:r>
        <w:br/>
        <w:t>учреждения.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Учреждение от своего имени приобретает и осуществляет имущественные и</w:t>
      </w:r>
      <w:r>
        <w:br/>
        <w:t>личные неимущественные права, несет обязанности, выступает истцом и ответчиком в</w:t>
      </w:r>
      <w:r>
        <w:br/>
        <w:t>суде.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Финансовое обеспечение деятельности учреждения осуществляется за счет</w:t>
      </w:r>
      <w:r>
        <w:br/>
        <w:t xml:space="preserve">средств бюджета </w:t>
      </w:r>
      <w:r w:rsidR="00633134">
        <w:t>городского округа Архангельской области «Котлас»</w:t>
      </w:r>
      <w:r>
        <w:t>, а также за счет средств,</w:t>
      </w:r>
      <w:r>
        <w:br/>
        <w:t>полученных в результате приносящей доходы деятельности.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Учреждение в своей деятельности руководствуется Конституцией</w:t>
      </w:r>
      <w:r>
        <w:br/>
        <w:t>Российской Федерации, международными договорами Российской Федерации,</w:t>
      </w:r>
      <w:r>
        <w:br/>
        <w:t>федеральными конституционными законами, федеральными законами, иными</w:t>
      </w:r>
      <w:r>
        <w:br/>
        <w:t>нормативными правовыми актами Российской Федерации, областными законами, иными</w:t>
      </w:r>
      <w:r>
        <w:br/>
        <w:t xml:space="preserve">нормативными правовыми актами Архангельской области, Уставом </w:t>
      </w:r>
      <w:r w:rsidR="00633134">
        <w:t>городского округа Архангельской области «Котлас»</w:t>
      </w:r>
      <w:r>
        <w:t xml:space="preserve">, правовыми актами </w:t>
      </w:r>
      <w:r w:rsidR="00633134">
        <w:t xml:space="preserve">городского округа Архангельской области «Котлас», </w:t>
      </w:r>
      <w:r>
        <w:t xml:space="preserve">распоряжениями Управления городского хозяйства администрации </w:t>
      </w:r>
      <w:r w:rsidR="00633134">
        <w:t xml:space="preserve">городского округа Архангельской области «Котлас» </w:t>
      </w:r>
      <w:r>
        <w:t>и настоящим уставом</w:t>
      </w:r>
      <w:r>
        <w:rPr>
          <w:rStyle w:val="a7"/>
        </w:rPr>
        <w:t>.</w:t>
      </w:r>
    </w:p>
    <w:p w:rsidR="00325871" w:rsidRDefault="00A972E5">
      <w:pPr>
        <w:pStyle w:val="1"/>
        <w:numPr>
          <w:ilvl w:val="0"/>
          <w:numId w:val="1"/>
        </w:numPr>
        <w:ind w:left="20" w:right="20" w:firstLine="900"/>
        <w:jc w:val="both"/>
      </w:pPr>
      <w:r>
        <w:t xml:space="preserve"> Место нахождения учреждения: 165302, Архангельская область, г. Котлас,</w:t>
      </w:r>
      <w:r>
        <w:br/>
        <w:t>ул. Новая Ветка, дом 3, корпус 23.</w:t>
      </w:r>
    </w:p>
    <w:p w:rsidR="00325871" w:rsidRDefault="00A972E5">
      <w:pPr>
        <w:pStyle w:val="1"/>
        <w:spacing w:after="283"/>
        <w:ind w:left="20" w:right="20" w:firstLine="900"/>
        <w:jc w:val="both"/>
      </w:pPr>
      <w:r>
        <w:t>Юридический адрес Учреждения: 165302, Архангельская область, г. Котлас, ул.</w:t>
      </w:r>
      <w:r>
        <w:br/>
        <w:t>Новая Ветка, дом 3, корпус 23.</w:t>
      </w:r>
    </w:p>
    <w:p w:rsidR="00325871" w:rsidRDefault="00A972E5">
      <w:pPr>
        <w:pStyle w:val="22"/>
        <w:keepNext/>
        <w:keepLines/>
        <w:numPr>
          <w:ilvl w:val="0"/>
          <w:numId w:val="2"/>
        </w:numPr>
        <w:tabs>
          <w:tab w:val="left" w:pos="1810"/>
        </w:tabs>
        <w:spacing w:after="205" w:line="220" w:lineRule="exact"/>
        <w:ind w:left="1440"/>
        <w:jc w:val="both"/>
      </w:pPr>
      <w:bookmarkStart w:id="3" w:name="bookmark2"/>
      <w:r>
        <w:t>ЦЕЛИ И ПРЕДМЕТ ДЕЯТЕЛЬНОСТИ УЧРЕЖДЕ</w:t>
      </w:r>
      <w:r w:rsidRPr="00633134">
        <w:rPr>
          <w:rStyle w:val="23"/>
          <w:b/>
          <w:bCs/>
          <w:u w:val="none"/>
        </w:rPr>
        <w:t>НИЯ</w:t>
      </w:r>
      <w:bookmarkEnd w:id="3"/>
    </w:p>
    <w:p w:rsidR="00325871" w:rsidRDefault="00A972E5">
      <w:pPr>
        <w:pStyle w:val="1"/>
        <w:numPr>
          <w:ilvl w:val="0"/>
          <w:numId w:val="3"/>
        </w:numPr>
        <w:ind w:left="20" w:right="20" w:firstLine="900"/>
        <w:jc w:val="both"/>
      </w:pPr>
      <w:r>
        <w:t xml:space="preserve"> Целями деятельности учреждения являются - выполнение работ, оказание</w:t>
      </w:r>
      <w:r>
        <w:br/>
        <w:t xml:space="preserve">услуг в целях обеспечения реализации на территории </w:t>
      </w:r>
      <w:r w:rsidR="002802F4">
        <w:t>городского округа Архангельской области «Котлас»</w:t>
      </w:r>
      <w:r w:rsidR="003D7CEE">
        <w:t>,</w:t>
      </w:r>
      <w:r w:rsidR="002802F4">
        <w:t xml:space="preserve"> предусмотренных </w:t>
      </w:r>
      <w:r>
        <w:t xml:space="preserve">законодательством Российской Федерации полномочий </w:t>
      </w:r>
      <w:r w:rsidR="002802F4">
        <w:t xml:space="preserve">органов местного самоуправления городского округа Архангельской области «Котлас» </w:t>
      </w:r>
      <w:r>
        <w:t>в следующих сферах деятельности:</w:t>
      </w:r>
    </w:p>
    <w:p w:rsidR="00325871" w:rsidRDefault="00A972E5">
      <w:pPr>
        <w:pStyle w:val="1"/>
        <w:numPr>
          <w:ilvl w:val="0"/>
          <w:numId w:val="4"/>
        </w:numPr>
        <w:ind w:left="20" w:right="20" w:firstLine="900"/>
        <w:jc w:val="both"/>
      </w:pPr>
      <w:r>
        <w:t xml:space="preserve"> Дорожная деятельность в отношении автомобильных дорог местного</w:t>
      </w:r>
      <w:r>
        <w:br/>
        <w:t>значения в границах городского округа, а также осуществление иных полномочий в</w:t>
      </w:r>
      <w:r>
        <w:br/>
        <w:t>области использования автомобильных дорог и осуществления дорожной деятельности в</w:t>
      </w:r>
      <w:r>
        <w:br/>
        <w:t>соответствии с законодательством Российской Федерации;</w:t>
      </w:r>
    </w:p>
    <w:p w:rsidR="00325871" w:rsidRDefault="00A972E5" w:rsidP="00876EB4">
      <w:pPr>
        <w:pStyle w:val="1"/>
        <w:numPr>
          <w:ilvl w:val="0"/>
          <w:numId w:val="4"/>
        </w:numPr>
        <w:tabs>
          <w:tab w:val="left" w:pos="1710"/>
          <w:tab w:val="left" w:pos="3767"/>
          <w:tab w:val="right" w:pos="7991"/>
          <w:tab w:val="right" w:pos="9358"/>
        </w:tabs>
        <w:ind w:left="20" w:firstLine="900"/>
        <w:jc w:val="both"/>
      </w:pPr>
      <w:r>
        <w:t>Создание условий</w:t>
      </w:r>
      <w:r>
        <w:tab/>
        <w:t>для массового</w:t>
      </w:r>
      <w:r w:rsidR="00111943">
        <w:t xml:space="preserve"> </w:t>
      </w:r>
      <w:r>
        <w:tab/>
        <w:t xml:space="preserve">отдыха жителей </w:t>
      </w:r>
      <w:r w:rsidR="00876EB4">
        <w:t>городского округа Архангельской области «Котлас»</w:t>
      </w:r>
      <w:r>
        <w:t xml:space="preserve"> и</w:t>
      </w:r>
      <w:r w:rsidR="00876EB4">
        <w:t xml:space="preserve"> </w:t>
      </w:r>
      <w:r>
        <w:t>организация обустройства мест массового отдыха населения;</w:t>
      </w:r>
    </w:p>
    <w:p w:rsidR="00325871" w:rsidRDefault="00A972E5">
      <w:pPr>
        <w:pStyle w:val="1"/>
        <w:numPr>
          <w:ilvl w:val="0"/>
          <w:numId w:val="4"/>
        </w:numPr>
        <w:ind w:left="20" w:firstLine="900"/>
        <w:jc w:val="both"/>
      </w:pPr>
      <w:r>
        <w:t xml:space="preserve"> Организация благоустройства и озеленения территории городского округа;</w:t>
      </w:r>
    </w:p>
    <w:p w:rsidR="00325871" w:rsidRDefault="00A972E5">
      <w:pPr>
        <w:pStyle w:val="1"/>
        <w:numPr>
          <w:ilvl w:val="0"/>
          <w:numId w:val="4"/>
        </w:numPr>
        <w:ind w:left="20" w:right="20" w:firstLine="900"/>
        <w:jc w:val="both"/>
      </w:pPr>
      <w:r>
        <w:t xml:space="preserve"> Выполнение работ по обеспечению надлежащего содержания объектов</w:t>
      </w:r>
      <w:r>
        <w:br/>
        <w:t xml:space="preserve">наружного освещения на территории </w:t>
      </w:r>
      <w:r w:rsidR="002B3E1B">
        <w:t>городского округа Архангельской области</w:t>
      </w:r>
      <w:r>
        <w:t xml:space="preserve"> «Котлас»;</w:t>
      </w:r>
    </w:p>
    <w:p w:rsidR="00325871" w:rsidRDefault="00A972E5" w:rsidP="005F0E3B">
      <w:pPr>
        <w:pStyle w:val="1"/>
        <w:numPr>
          <w:ilvl w:val="0"/>
          <w:numId w:val="4"/>
        </w:numPr>
        <w:tabs>
          <w:tab w:val="left" w:pos="1710"/>
          <w:tab w:val="left" w:pos="3733"/>
          <w:tab w:val="right" w:pos="7991"/>
          <w:tab w:val="right" w:pos="9358"/>
        </w:tabs>
        <w:ind w:left="20" w:firstLine="900"/>
        <w:jc w:val="both"/>
      </w:pPr>
      <w:r>
        <w:t>Эксплуатационная</w:t>
      </w:r>
      <w:r>
        <w:tab/>
        <w:t>дея</w:t>
      </w:r>
      <w:r w:rsidR="00876EB4">
        <w:t xml:space="preserve">тельность в </w:t>
      </w:r>
      <w:r>
        <w:t>отношении уличного</w:t>
      </w:r>
      <w:r w:rsidR="00876EB4">
        <w:t xml:space="preserve"> </w:t>
      </w:r>
      <w:r>
        <w:tab/>
        <w:t>(наружного)</w:t>
      </w:r>
      <w:r w:rsidR="00876EB4">
        <w:t xml:space="preserve"> </w:t>
      </w:r>
      <w:r>
        <w:t>освещения местного значения в границах городского округа, а также осуществление иных</w:t>
      </w:r>
      <w:r>
        <w:br/>
        <w:t>полномочий в области использования уличного (наружного освещения) и осуществления</w:t>
      </w:r>
      <w:r>
        <w:br/>
        <w:t>эксплуатацион</w:t>
      </w:r>
      <w:r w:rsidR="005F0E3B">
        <w:t xml:space="preserve">ной деятельности в соответствии </w:t>
      </w:r>
      <w:r>
        <w:t>с законодательством</w:t>
      </w:r>
      <w:r w:rsidR="00FA0658">
        <w:t xml:space="preserve"> </w:t>
      </w:r>
      <w:r>
        <w:tab/>
        <w:t>Российской</w:t>
      </w:r>
      <w:r w:rsidR="005F0E3B">
        <w:t xml:space="preserve"> </w:t>
      </w:r>
      <w:r>
        <w:t>Федерации;</w:t>
      </w:r>
    </w:p>
    <w:p w:rsidR="00325871" w:rsidRDefault="001219C2" w:rsidP="00876EB4">
      <w:pPr>
        <w:pStyle w:val="1"/>
        <w:numPr>
          <w:ilvl w:val="0"/>
          <w:numId w:val="4"/>
        </w:numPr>
        <w:tabs>
          <w:tab w:val="left" w:pos="1710"/>
          <w:tab w:val="left" w:pos="3767"/>
          <w:tab w:val="right" w:pos="7991"/>
        </w:tabs>
        <w:ind w:left="20" w:firstLine="900"/>
        <w:jc w:val="both"/>
      </w:pPr>
      <w:r>
        <w:t xml:space="preserve">Создание условий </w:t>
      </w:r>
      <w:r w:rsidR="00A972E5">
        <w:t>для улучшения</w:t>
      </w:r>
      <w:r w:rsidR="00A972E5">
        <w:tab/>
      </w:r>
      <w:r w:rsidR="00876EB4">
        <w:t xml:space="preserve"> </w:t>
      </w:r>
      <w:r w:rsidR="00A972E5">
        <w:t>уличного (наружного) освещения</w:t>
      </w:r>
      <w:r w:rsidR="00876EB4">
        <w:t xml:space="preserve"> </w:t>
      </w:r>
      <w:r w:rsidR="00A972E5">
        <w:t xml:space="preserve">территории </w:t>
      </w:r>
      <w:r w:rsidR="00876EB4">
        <w:t xml:space="preserve">городского округа Архангельской области «Котлас» </w:t>
      </w:r>
      <w:r w:rsidR="00A972E5">
        <w:t>и организация энерге</w:t>
      </w:r>
      <w:r w:rsidR="00876EB4">
        <w:t xml:space="preserve">тической эффективности объектов </w:t>
      </w:r>
      <w:r w:rsidR="00A972E5">
        <w:t>наружного освещения;</w:t>
      </w:r>
    </w:p>
    <w:p w:rsidR="00325871" w:rsidRDefault="00A972E5">
      <w:pPr>
        <w:pStyle w:val="1"/>
        <w:numPr>
          <w:ilvl w:val="0"/>
          <w:numId w:val="4"/>
        </w:numPr>
        <w:ind w:left="20" w:right="20" w:firstLine="900"/>
        <w:jc w:val="both"/>
      </w:pPr>
      <w:r>
        <w:t xml:space="preserve"> Иных, по решению органов местного самоуправлению </w:t>
      </w:r>
      <w:r w:rsidR="00D41977">
        <w:t xml:space="preserve">городского округа Архангельской области «Котлас» в </w:t>
      </w:r>
      <w:r>
        <w:t xml:space="preserve">случае изменения перечня вопросов местного значения </w:t>
      </w:r>
      <w:r w:rsidR="00D41977">
        <w:t xml:space="preserve">городского округа, либо перечня </w:t>
      </w:r>
      <w:r>
        <w:t xml:space="preserve">государственных полномочий, переданных органам местного самоуправления </w:t>
      </w:r>
      <w:r w:rsidR="00D41977">
        <w:t>городского округа Архангельской области «Котлас».</w:t>
      </w:r>
    </w:p>
    <w:p w:rsidR="00325871" w:rsidRDefault="00A972E5">
      <w:pPr>
        <w:pStyle w:val="1"/>
        <w:numPr>
          <w:ilvl w:val="0"/>
          <w:numId w:val="3"/>
        </w:numPr>
        <w:tabs>
          <w:tab w:val="left" w:pos="1436"/>
        </w:tabs>
        <w:ind w:left="20" w:right="20" w:firstLine="900"/>
        <w:jc w:val="both"/>
      </w:pPr>
      <w:r>
        <w:t>Для достижения уставных целей учреждение осуществляет следующие</w:t>
      </w:r>
      <w:r>
        <w:br/>
      </w:r>
      <w:r>
        <w:lastRenderedPageBreak/>
        <w:t>основные виды деятельности:</w:t>
      </w:r>
    </w:p>
    <w:p w:rsidR="00325871" w:rsidRDefault="00A972E5">
      <w:pPr>
        <w:pStyle w:val="1"/>
        <w:numPr>
          <w:ilvl w:val="0"/>
          <w:numId w:val="5"/>
        </w:numPr>
        <w:ind w:left="20" w:right="20" w:firstLine="900"/>
        <w:jc w:val="both"/>
      </w:pPr>
      <w:r>
        <w:t xml:space="preserve"> Организация капитального ремонта, ремонта и содержания закрепленных</w:t>
      </w:r>
      <w:r>
        <w:br/>
        <w:t>автомобильных дорог общего пользования и искусственных дорожных сооружений в их</w:t>
      </w:r>
      <w:r>
        <w:br/>
        <w:t>составе;</w:t>
      </w:r>
    </w:p>
    <w:p w:rsidR="00325871" w:rsidRDefault="00A972E5">
      <w:pPr>
        <w:pStyle w:val="1"/>
        <w:numPr>
          <w:ilvl w:val="0"/>
          <w:numId w:val="5"/>
        </w:numPr>
        <w:ind w:left="20" w:firstLine="900"/>
        <w:jc w:val="both"/>
      </w:pPr>
      <w:r>
        <w:t xml:space="preserve"> Уборка территории и аналогичная деятельность;</w:t>
      </w:r>
    </w:p>
    <w:p w:rsidR="00325871" w:rsidRDefault="00A972E5">
      <w:pPr>
        <w:pStyle w:val="1"/>
        <w:numPr>
          <w:ilvl w:val="0"/>
          <w:numId w:val="5"/>
        </w:numPr>
        <w:ind w:left="20" w:firstLine="900"/>
        <w:jc w:val="both"/>
      </w:pPr>
      <w:r>
        <w:t xml:space="preserve"> Организация освещения улиц;</w:t>
      </w:r>
    </w:p>
    <w:p w:rsidR="00325871" w:rsidRDefault="00A972E5">
      <w:pPr>
        <w:pStyle w:val="1"/>
        <w:numPr>
          <w:ilvl w:val="0"/>
          <w:numId w:val="5"/>
        </w:numPr>
        <w:ind w:left="20" w:firstLine="900"/>
        <w:jc w:val="both"/>
      </w:pPr>
      <w:r>
        <w:t xml:space="preserve"> Организация благоустройства и озеленения;</w:t>
      </w:r>
    </w:p>
    <w:p w:rsidR="00325871" w:rsidRDefault="00A972E5">
      <w:pPr>
        <w:pStyle w:val="1"/>
        <w:ind w:left="20" w:right="20" w:firstLine="900"/>
        <w:jc w:val="both"/>
      </w:pPr>
      <w:r>
        <w:t>2.3. Учреждение вправе сверх установленного муниципального задания</w:t>
      </w:r>
      <w:r>
        <w:br/>
        <w:t>выполнять работы, оказывать услуги, относящиеся к следующим основным видам</w:t>
      </w:r>
      <w:r>
        <w:br/>
        <w:t>деятельности, для граждан и юридических лиц за плату и на одинаковых при оказании</w:t>
      </w:r>
      <w:r>
        <w:br/>
        <w:t>одних и тех же услуг условиях:</w:t>
      </w:r>
    </w:p>
    <w:p w:rsidR="00325871" w:rsidRDefault="00A972E5">
      <w:pPr>
        <w:pStyle w:val="1"/>
        <w:numPr>
          <w:ilvl w:val="0"/>
          <w:numId w:val="6"/>
        </w:numPr>
        <w:ind w:left="20" w:right="20" w:firstLine="900"/>
        <w:jc w:val="both"/>
      </w:pPr>
      <w:r>
        <w:t xml:space="preserve"> Организация капитального ремонта, ремонта и содержания автомобильных</w:t>
      </w:r>
      <w:r>
        <w:br/>
        <w:t>дорог общего пользования и искусственных дорожных сооружений в их составе, не</w:t>
      </w:r>
      <w:r>
        <w:br/>
        <w:t>переданных на обслуживание учреждению;</w:t>
      </w:r>
    </w:p>
    <w:p w:rsidR="00325871" w:rsidRDefault="00A972E5">
      <w:pPr>
        <w:pStyle w:val="1"/>
        <w:numPr>
          <w:ilvl w:val="0"/>
          <w:numId w:val="6"/>
        </w:numPr>
        <w:ind w:left="20" w:right="20" w:firstLine="900"/>
        <w:jc w:val="both"/>
      </w:pPr>
      <w:r>
        <w:t xml:space="preserve"> Уборка территории и аналогичная деятельность на объектах, не переданных</w:t>
      </w:r>
      <w:r>
        <w:br/>
        <w:t>на обслуживание учреждению;</w:t>
      </w:r>
    </w:p>
    <w:p w:rsidR="00325871" w:rsidRDefault="00A972E5">
      <w:pPr>
        <w:pStyle w:val="1"/>
        <w:numPr>
          <w:ilvl w:val="0"/>
          <w:numId w:val="6"/>
        </w:numPr>
        <w:ind w:left="20" w:right="20" w:firstLine="900"/>
        <w:jc w:val="both"/>
      </w:pPr>
      <w:r>
        <w:t xml:space="preserve"> Организация благоустройства и озеленения на объектах, не переданных</w:t>
      </w:r>
      <w:r>
        <w:br/>
        <w:t>учреждению на обслуживание;</w:t>
      </w:r>
    </w:p>
    <w:p w:rsidR="00325871" w:rsidRDefault="00A972E5">
      <w:pPr>
        <w:pStyle w:val="1"/>
        <w:numPr>
          <w:ilvl w:val="0"/>
          <w:numId w:val="6"/>
        </w:numPr>
        <w:ind w:left="20" w:right="20" w:firstLine="900"/>
        <w:jc w:val="both"/>
      </w:pPr>
      <w:r>
        <w:t xml:space="preserve"> Организация освещения улиц на объектах, не переданных на обслуживание</w:t>
      </w:r>
      <w:r>
        <w:br/>
        <w:t>учреждению;</w:t>
      </w:r>
    </w:p>
    <w:p w:rsidR="00325871" w:rsidRDefault="00A972E5">
      <w:pPr>
        <w:pStyle w:val="1"/>
        <w:numPr>
          <w:ilvl w:val="0"/>
          <w:numId w:val="7"/>
        </w:numPr>
        <w:ind w:left="20" w:right="20" w:firstLine="900"/>
        <w:jc w:val="both"/>
      </w:pPr>
      <w:r>
        <w:t xml:space="preserve"> Учреждение вправе осуществлять следующие виды приносящей доходы</w:t>
      </w:r>
      <w:r>
        <w:br/>
        <w:t>деятельности, поскольку это служит достижению уставных целей учреждения и</w:t>
      </w:r>
      <w:r>
        <w:br/>
        <w:t>соответствует этим целям: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предоставление разовых транспортных услуг;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разработка выемок, вертикальная планировка;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уплотнение грунтов и устройство грунтовых подушек;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устройство проездов, пешеходных дорожек и площадок;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расчистка территорий и подготовка их к застройке;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разборка и демонтаж зданий и сооружений;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устройство временных дорог и сооружений;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валка, уборка, формовочная обрезка деревьев;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уход за зелеными насаждениями;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перевозка грузов автосамосвалами;</w:t>
      </w:r>
    </w:p>
    <w:p w:rsidR="00325871" w:rsidRDefault="00A972E5">
      <w:pPr>
        <w:pStyle w:val="1"/>
        <w:numPr>
          <w:ilvl w:val="0"/>
          <w:numId w:val="8"/>
        </w:numPr>
        <w:ind w:left="20" w:right="20" w:firstLine="900"/>
        <w:jc w:val="both"/>
      </w:pPr>
      <w:r>
        <w:t xml:space="preserve"> сдача в аренду недвижимого имущества находящегося в оперативном</w:t>
      </w:r>
      <w:r>
        <w:br/>
        <w:t>управлении;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содержание (эксплуатация) наружного освещения объектов благоустройства;</w:t>
      </w:r>
    </w:p>
    <w:p w:rsidR="00325871" w:rsidRDefault="00A972E5">
      <w:pPr>
        <w:pStyle w:val="1"/>
        <w:numPr>
          <w:ilvl w:val="0"/>
          <w:numId w:val="8"/>
        </w:numPr>
        <w:ind w:left="20" w:firstLine="900"/>
        <w:jc w:val="both"/>
      </w:pPr>
      <w:r>
        <w:t xml:space="preserve"> выполнение текущего ремонта и содержания энергетических объектов;</w:t>
      </w:r>
    </w:p>
    <w:p w:rsidR="00325871" w:rsidRDefault="00A972E5">
      <w:pPr>
        <w:pStyle w:val="1"/>
        <w:numPr>
          <w:ilvl w:val="0"/>
          <w:numId w:val="8"/>
        </w:numPr>
        <w:ind w:left="20" w:right="20" w:firstLine="900"/>
        <w:jc w:val="both"/>
      </w:pPr>
      <w:r>
        <w:t xml:space="preserve"> предоставление монтажного места для подвески оптоволоконного кабеля по</w:t>
      </w:r>
      <w:r>
        <w:br/>
        <w:t>опорам уличного освещения;</w:t>
      </w:r>
    </w:p>
    <w:p w:rsidR="00325871" w:rsidRDefault="00A972E5">
      <w:pPr>
        <w:pStyle w:val="1"/>
        <w:numPr>
          <w:ilvl w:val="0"/>
          <w:numId w:val="8"/>
        </w:numPr>
        <w:ind w:left="20" w:right="20" w:firstLine="900"/>
        <w:jc w:val="both"/>
      </w:pPr>
      <w:r>
        <w:t xml:space="preserve"> предоставление монтажного места для размещения рекламы по опорам</w:t>
      </w:r>
      <w:r>
        <w:br/>
        <w:t>уличного освещения.</w:t>
      </w:r>
    </w:p>
    <w:p w:rsidR="00325871" w:rsidRPr="000D1C18" w:rsidRDefault="00A972E5">
      <w:pPr>
        <w:pStyle w:val="1"/>
        <w:numPr>
          <w:ilvl w:val="0"/>
          <w:numId w:val="7"/>
        </w:numPr>
        <w:tabs>
          <w:tab w:val="left" w:pos="1528"/>
        </w:tabs>
        <w:spacing w:after="403"/>
        <w:ind w:left="300" w:right="20" w:firstLine="720"/>
        <w:jc w:val="both"/>
      </w:pPr>
      <w:r w:rsidRPr="000D1C18">
        <w:t>Право учреждения осуществлять деятельность, на которую в соответствии с</w:t>
      </w:r>
      <w:r w:rsidRPr="000D1C18">
        <w:br/>
        <w:t>федеральными законами требуется специальное разрешение - лицензия, возникает у</w:t>
      </w:r>
      <w:r w:rsidRPr="000D1C18">
        <w:br/>
        <w:t>учреждения с момента её получения или в указанный в ней срок и прекращается по</w:t>
      </w:r>
      <w:r w:rsidRPr="000D1C18">
        <w:br/>
        <w:t>истечении срока её действия, если иное не установлено федеральными законами и</w:t>
      </w:r>
      <w:r w:rsidRPr="000D1C18">
        <w:br/>
        <w:t>иными правовыми актами Российской Федерации.</w:t>
      </w:r>
    </w:p>
    <w:p w:rsidR="00325871" w:rsidRDefault="00A972E5">
      <w:pPr>
        <w:pStyle w:val="22"/>
        <w:keepNext/>
        <w:keepLines/>
        <w:numPr>
          <w:ilvl w:val="0"/>
          <w:numId w:val="2"/>
        </w:numPr>
        <w:tabs>
          <w:tab w:val="left" w:pos="2539"/>
        </w:tabs>
        <w:spacing w:after="255" w:line="220" w:lineRule="exact"/>
        <w:ind w:left="2040"/>
        <w:jc w:val="both"/>
      </w:pPr>
      <w:bookmarkStart w:id="4" w:name="bookmark3"/>
      <w:r>
        <w:t>ПРАВА И ОБЯЗАННОСТИ УЧРЕЖДЕНИЯ</w:t>
      </w:r>
      <w:bookmarkEnd w:id="4"/>
    </w:p>
    <w:p w:rsidR="00325871" w:rsidRDefault="00A972E5">
      <w:pPr>
        <w:pStyle w:val="1"/>
        <w:numPr>
          <w:ilvl w:val="0"/>
          <w:numId w:val="9"/>
        </w:numPr>
        <w:tabs>
          <w:tab w:val="left" w:pos="1421"/>
        </w:tabs>
        <w:ind w:left="20" w:right="20" w:firstLine="900"/>
        <w:jc w:val="both"/>
      </w:pPr>
      <w:r>
        <w:t>Учреждение самостоятельно осуществляет свою деятельность, в том числе</w:t>
      </w:r>
      <w:r>
        <w:br/>
        <w:t>определяет ее содержание и конкретные формы, в пределах, предусмотренных</w:t>
      </w:r>
      <w:r>
        <w:br/>
        <w:t>нормативными правовыми актами Российской Федерации, нормативными правовыми</w:t>
      </w:r>
      <w:r w:rsidR="00B751F7">
        <w:t xml:space="preserve"> </w:t>
      </w:r>
      <w:r>
        <w:t xml:space="preserve">актами </w:t>
      </w:r>
      <w:r>
        <w:lastRenderedPageBreak/>
        <w:t xml:space="preserve">Архангельской области, правовыми актами </w:t>
      </w:r>
      <w:r w:rsidR="00B751F7">
        <w:t xml:space="preserve">городского округа Архангельской области «Котлас» </w:t>
      </w:r>
      <w:r>
        <w:t>и настоящим уставом.</w:t>
      </w:r>
    </w:p>
    <w:p w:rsidR="00325871" w:rsidRDefault="00A972E5">
      <w:pPr>
        <w:pStyle w:val="1"/>
        <w:ind w:left="20" w:right="20" w:firstLine="900"/>
        <w:jc w:val="both"/>
      </w:pPr>
      <w:r>
        <w:t>Деятельность учреждения осуществляется в соответствии с муниципальным</w:t>
      </w:r>
      <w:r>
        <w:br/>
        <w:t>заданием, утверждаемым учредителем для учреждения.</w:t>
      </w:r>
    </w:p>
    <w:p w:rsidR="00325871" w:rsidRDefault="00A972E5">
      <w:pPr>
        <w:pStyle w:val="1"/>
        <w:numPr>
          <w:ilvl w:val="0"/>
          <w:numId w:val="9"/>
        </w:numPr>
        <w:ind w:left="20" w:firstLine="900"/>
        <w:jc w:val="both"/>
      </w:pPr>
      <w:r>
        <w:t xml:space="preserve"> Учреждение имеет право в установленном порядке:</w:t>
      </w:r>
    </w:p>
    <w:p w:rsidR="00325871" w:rsidRDefault="00A972E5">
      <w:pPr>
        <w:pStyle w:val="1"/>
        <w:numPr>
          <w:ilvl w:val="0"/>
          <w:numId w:val="10"/>
        </w:numPr>
        <w:ind w:left="20" w:right="20" w:firstLine="900"/>
        <w:jc w:val="both"/>
      </w:pPr>
      <w:r>
        <w:t xml:space="preserve"> заключать договоры и соглашения с физическими и юридическими лицами в</w:t>
      </w:r>
      <w:r>
        <w:br/>
        <w:t>соответствии с видами деятельности учреждения, указанными в настоящем уставе;</w:t>
      </w:r>
    </w:p>
    <w:p w:rsidR="00325871" w:rsidRDefault="00A972E5">
      <w:pPr>
        <w:pStyle w:val="1"/>
        <w:numPr>
          <w:ilvl w:val="0"/>
          <w:numId w:val="10"/>
        </w:numPr>
        <w:ind w:left="20" w:right="20" w:firstLine="900"/>
        <w:jc w:val="both"/>
      </w:pPr>
      <w:r>
        <w:t xml:space="preserve"> осуществлять закупки товаров, работ, услуг в соответствии с федеральными</w:t>
      </w:r>
      <w:r>
        <w:br/>
        <w:t>законами, иными нормативными правовыми актами Российской Федерации, правовыми</w:t>
      </w:r>
      <w:r>
        <w:br/>
        <w:t xml:space="preserve">актами </w:t>
      </w:r>
      <w:r w:rsidR="00B751F7">
        <w:t>городского округа Архангельской области «Котлас»</w:t>
      </w:r>
      <w:r>
        <w:t>;</w:t>
      </w:r>
    </w:p>
    <w:p w:rsidR="00325871" w:rsidRDefault="00A972E5">
      <w:pPr>
        <w:pStyle w:val="1"/>
        <w:numPr>
          <w:ilvl w:val="0"/>
          <w:numId w:val="10"/>
        </w:numPr>
        <w:ind w:left="20" w:right="20" w:firstLine="900"/>
        <w:jc w:val="both"/>
      </w:pPr>
      <w:r>
        <w:t xml:space="preserve"> определять цены (тарифы, надбавки и т.п.) на реализуемые работы и услуги,</w:t>
      </w:r>
      <w:r>
        <w:br/>
        <w:t>если иное не предусмотрено нормативными правовыми актами Российской Федерации,</w:t>
      </w:r>
      <w:r>
        <w:br/>
        <w:t>нормативными правовыми актами Архангельской области и муниципальными правовыми</w:t>
      </w:r>
      <w:r>
        <w:br/>
        <w:t xml:space="preserve">актами </w:t>
      </w:r>
      <w:r w:rsidR="00B751F7">
        <w:t>городского округа Архангельской области «Котлас»</w:t>
      </w:r>
      <w:r>
        <w:t>;</w:t>
      </w:r>
    </w:p>
    <w:p w:rsidR="00325871" w:rsidRDefault="00A972E5">
      <w:pPr>
        <w:pStyle w:val="1"/>
        <w:numPr>
          <w:ilvl w:val="0"/>
          <w:numId w:val="10"/>
        </w:numPr>
        <w:ind w:left="20" w:right="20" w:firstLine="900"/>
        <w:jc w:val="both"/>
      </w:pPr>
      <w:r>
        <w:t xml:space="preserve"> определять систему оплаты труда работников учреждения в соответствии с</w:t>
      </w:r>
      <w:r>
        <w:br/>
        <w:t>федеральными законами, иными нормативными правовыми актами Российской</w:t>
      </w:r>
      <w:r>
        <w:br/>
        <w:t xml:space="preserve">Федерации, законами Архангельской области, правовыми актами </w:t>
      </w:r>
      <w:r w:rsidR="00B751F7">
        <w:t>городского округа Архангельской области «Котлас»</w:t>
      </w:r>
      <w:r>
        <w:t>;</w:t>
      </w:r>
    </w:p>
    <w:p w:rsidR="00325871" w:rsidRDefault="00A972E5">
      <w:pPr>
        <w:pStyle w:val="1"/>
        <w:numPr>
          <w:ilvl w:val="0"/>
          <w:numId w:val="10"/>
        </w:numPr>
        <w:spacing w:after="56"/>
        <w:ind w:left="20" w:right="20" w:firstLine="900"/>
        <w:jc w:val="both"/>
      </w:pPr>
      <w:r>
        <w:t xml:space="preserve"> создавать и ликвидировать обособленные структурные подразделения</w:t>
      </w:r>
      <w:r>
        <w:br/>
        <w:t>(филиалы, представительства и др.) с внесением соответствующих изменений в</w:t>
      </w:r>
      <w:r>
        <w:br/>
        <w:t>настоящий устав;</w:t>
      </w:r>
    </w:p>
    <w:p w:rsidR="00325871" w:rsidRDefault="00A972E5">
      <w:pPr>
        <w:pStyle w:val="1"/>
        <w:numPr>
          <w:ilvl w:val="0"/>
          <w:numId w:val="10"/>
        </w:numPr>
        <w:spacing w:after="60" w:line="278" w:lineRule="exact"/>
        <w:ind w:left="20" w:right="20" w:firstLine="900"/>
        <w:jc w:val="both"/>
      </w:pPr>
      <w:r>
        <w:t xml:space="preserve"> принимать денежные и иные пожертвования от физических и юридических</w:t>
      </w:r>
      <w:r>
        <w:br/>
        <w:t>лиц при условии соответствия цели пожертвования уставным целям учреждения и</w:t>
      </w:r>
      <w:r>
        <w:br/>
        <w:t>осуществлять за счет полученного имущества деятельность согласно цели пожертвования;</w:t>
      </w:r>
    </w:p>
    <w:p w:rsidR="00325871" w:rsidRDefault="00A972E5">
      <w:pPr>
        <w:pStyle w:val="1"/>
        <w:numPr>
          <w:ilvl w:val="0"/>
          <w:numId w:val="10"/>
        </w:numPr>
        <w:spacing w:after="64" w:line="278" w:lineRule="exact"/>
        <w:ind w:left="20" w:right="20" w:firstLine="900"/>
        <w:jc w:val="both"/>
      </w:pPr>
      <w:r>
        <w:t xml:space="preserve"> получать гранты от физических и юридических лиц, в том числе от</w:t>
      </w:r>
      <w:r>
        <w:br/>
        <w:t>иностранных физических и юридических лиц, а также международных организаций,</w:t>
      </w:r>
      <w:r>
        <w:br/>
        <w:t>получивших право на предоставление грантов на территории Российской Федерации, и</w:t>
      </w:r>
      <w:r>
        <w:br/>
        <w:t>осуществлять за счет предоставленных грантов деятельность согласно целям грантов.</w:t>
      </w:r>
    </w:p>
    <w:p w:rsidR="00325871" w:rsidRDefault="00A972E5">
      <w:pPr>
        <w:pStyle w:val="1"/>
        <w:numPr>
          <w:ilvl w:val="0"/>
          <w:numId w:val="9"/>
        </w:numPr>
        <w:ind w:left="20" w:firstLine="900"/>
        <w:jc w:val="both"/>
      </w:pPr>
      <w:r>
        <w:t xml:space="preserve"> Учреждение обязано:</w:t>
      </w:r>
    </w:p>
    <w:p w:rsidR="00325871" w:rsidRDefault="00A972E5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использовать имущество учреждения эффективно и строго по целевому</w:t>
      </w:r>
      <w:r>
        <w:br/>
        <w:t>назначению;</w:t>
      </w:r>
    </w:p>
    <w:p w:rsidR="00325871" w:rsidRDefault="00A972E5">
      <w:pPr>
        <w:pStyle w:val="1"/>
        <w:numPr>
          <w:ilvl w:val="0"/>
          <w:numId w:val="11"/>
        </w:numPr>
        <w:ind w:left="20" w:firstLine="900"/>
        <w:jc w:val="both"/>
      </w:pPr>
      <w:r>
        <w:t xml:space="preserve"> обеспечивать сохранность имущества учреждения;</w:t>
      </w:r>
    </w:p>
    <w:p w:rsidR="00325871" w:rsidRDefault="00A972E5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содержать в надлежащем состоянии (отвечающем всем нормам и правилам)</w:t>
      </w:r>
      <w:r>
        <w:br/>
        <w:t>находящееся у учреждения движимое и недвижимое имущество, в установленном порядке</w:t>
      </w:r>
      <w:r>
        <w:br/>
        <w:t>своевременно проводить капитальный и текущий ремонт этого имущества;</w:t>
      </w:r>
    </w:p>
    <w:p w:rsidR="00325871" w:rsidRDefault="00A972E5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не допускать ухудшения технического состояния имущества учреждения (за</w:t>
      </w:r>
      <w:r>
        <w:br/>
        <w:t>исключением ухудшений, связанных с нормативным износом имущества в процессе</w:t>
      </w:r>
      <w:r>
        <w:br/>
        <w:t>эксплуатации);</w:t>
      </w:r>
    </w:p>
    <w:p w:rsidR="00325871" w:rsidRDefault="00A972E5" w:rsidP="00F97472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организовывать личный прием граждан, обеспечивать своевременное и полное</w:t>
      </w:r>
      <w:r>
        <w:br/>
        <w:t>рассмотрение обращений граждан и организаций;</w:t>
      </w:r>
    </w:p>
    <w:p w:rsidR="00325871" w:rsidRDefault="00A972E5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осуществлять меры по защите информации ограниченного доступа,</w:t>
      </w:r>
      <w:r>
        <w:br/>
        <w:t>находящейся у учреждения;</w:t>
      </w:r>
    </w:p>
    <w:p w:rsidR="00325871" w:rsidRDefault="001736D0" w:rsidP="001736D0">
      <w:pPr>
        <w:pStyle w:val="1"/>
        <w:numPr>
          <w:ilvl w:val="0"/>
          <w:numId w:val="11"/>
        </w:numPr>
        <w:tabs>
          <w:tab w:val="left" w:pos="1515"/>
          <w:tab w:val="right" w:pos="9349"/>
        </w:tabs>
        <w:ind w:left="20" w:firstLine="900"/>
        <w:jc w:val="both"/>
      </w:pPr>
      <w:r>
        <w:t xml:space="preserve">обеспечивать </w:t>
      </w:r>
      <w:r w:rsidR="00A972E5">
        <w:t>безопасность и условия труда, соответствующие</w:t>
      </w:r>
      <w:r>
        <w:t xml:space="preserve"> </w:t>
      </w:r>
      <w:r w:rsidR="00A972E5">
        <w:t>государственным нормативным требованиям охраны труда;</w:t>
      </w:r>
    </w:p>
    <w:p w:rsidR="00325871" w:rsidRDefault="00A972E5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осуществлять работу по комплектованию, хранению, учету и использованию</w:t>
      </w:r>
      <w:r>
        <w:br/>
        <w:t>архивных документов, образовавшихся в процессе деятельности учреждения;</w:t>
      </w:r>
    </w:p>
    <w:p w:rsidR="00325871" w:rsidRDefault="00A972E5">
      <w:pPr>
        <w:pStyle w:val="1"/>
        <w:numPr>
          <w:ilvl w:val="0"/>
          <w:numId w:val="11"/>
        </w:numPr>
        <w:ind w:left="20" w:right="20" w:firstLine="900"/>
        <w:jc w:val="both"/>
      </w:pPr>
      <w:r>
        <w:t xml:space="preserve"> соблюдать установленные требования к организации делопроизводства,</w:t>
      </w:r>
      <w:r>
        <w:br/>
        <w:t>составлению, исполнению и хранению служебных документов;</w:t>
      </w:r>
    </w:p>
    <w:p w:rsidR="00325871" w:rsidRDefault="00A972E5">
      <w:pPr>
        <w:pStyle w:val="1"/>
        <w:numPr>
          <w:ilvl w:val="0"/>
          <w:numId w:val="11"/>
        </w:numPr>
        <w:spacing w:line="278" w:lineRule="exact"/>
        <w:ind w:left="20" w:right="20" w:firstLine="920"/>
        <w:jc w:val="both"/>
      </w:pPr>
      <w:r>
        <w:t xml:space="preserve"> вести бухгалтерский учет и представлять бухгалтерскую отчетность в</w:t>
      </w:r>
      <w:r>
        <w:br/>
        <w:t>соответствии с законодательством Российской Федерации о бухгалтерском учете;</w:t>
      </w:r>
    </w:p>
    <w:p w:rsidR="00325871" w:rsidRDefault="00A972E5">
      <w:pPr>
        <w:pStyle w:val="1"/>
        <w:numPr>
          <w:ilvl w:val="0"/>
          <w:numId w:val="11"/>
        </w:numPr>
        <w:spacing w:after="64" w:line="278" w:lineRule="exact"/>
        <w:ind w:left="20" w:right="20" w:firstLine="920"/>
        <w:jc w:val="both"/>
      </w:pPr>
      <w:r>
        <w:t xml:space="preserve"> представлять в установленном порядке первичные статистические данные,</w:t>
      </w:r>
      <w:r>
        <w:br/>
      </w:r>
      <w:r>
        <w:lastRenderedPageBreak/>
        <w:t>необходимые для формирования официальной статистической информации;</w:t>
      </w:r>
    </w:p>
    <w:p w:rsidR="00325871" w:rsidRDefault="00A972E5">
      <w:pPr>
        <w:pStyle w:val="1"/>
        <w:numPr>
          <w:ilvl w:val="0"/>
          <w:numId w:val="11"/>
        </w:numPr>
        <w:spacing w:after="56"/>
        <w:ind w:left="20" w:right="20" w:firstLine="920"/>
        <w:jc w:val="both"/>
      </w:pPr>
      <w:r>
        <w:t xml:space="preserve"> реализовывать мероприятия по энергосбережению и повышению</w:t>
      </w:r>
      <w:r>
        <w:br/>
        <w:t>энергетической эффективности в соответствии с законодательством об энергосбережении</w:t>
      </w:r>
      <w:r>
        <w:br/>
        <w:t>и повышении энергетической эффективности;</w:t>
      </w:r>
    </w:p>
    <w:p w:rsidR="00325871" w:rsidRDefault="00A972E5">
      <w:pPr>
        <w:pStyle w:val="1"/>
        <w:numPr>
          <w:ilvl w:val="0"/>
          <w:numId w:val="11"/>
        </w:numPr>
        <w:spacing w:after="56" w:line="278" w:lineRule="exact"/>
        <w:ind w:left="20" w:right="20" w:firstLine="920"/>
        <w:jc w:val="both"/>
      </w:pPr>
      <w:r>
        <w:t xml:space="preserve"> представлять учредителю в установленном им порядке отчет о результатах</w:t>
      </w:r>
      <w:r>
        <w:br/>
        <w:t>деятельности учреждения и об использовании закрепленного за учреждением имущества</w:t>
      </w:r>
      <w:r>
        <w:br/>
      </w:r>
      <w:r w:rsidR="000D345B">
        <w:t>городского округа Архангельской области «Котлас»</w:t>
      </w:r>
      <w:r>
        <w:t>;</w:t>
      </w:r>
    </w:p>
    <w:p w:rsidR="00325871" w:rsidRDefault="00A972E5">
      <w:pPr>
        <w:pStyle w:val="1"/>
        <w:numPr>
          <w:ilvl w:val="0"/>
          <w:numId w:val="11"/>
        </w:numPr>
        <w:spacing w:after="111" w:line="283" w:lineRule="exact"/>
        <w:ind w:left="20" w:right="20" w:firstLine="920"/>
        <w:jc w:val="both"/>
      </w:pPr>
      <w:r>
        <w:t xml:space="preserve"> представлять в установленном порядке сведения в реестр учреждений</w:t>
      </w:r>
      <w:r>
        <w:br/>
      </w:r>
      <w:r w:rsidR="000D345B">
        <w:t>городского округа Архангельской области «Котлас»</w:t>
      </w:r>
      <w:r>
        <w:t>;</w:t>
      </w:r>
    </w:p>
    <w:p w:rsidR="00325871" w:rsidRDefault="00A972E5">
      <w:pPr>
        <w:pStyle w:val="1"/>
        <w:numPr>
          <w:ilvl w:val="0"/>
          <w:numId w:val="11"/>
        </w:numPr>
        <w:spacing w:after="81" w:line="220" w:lineRule="exact"/>
        <w:ind w:left="20" w:firstLine="920"/>
        <w:jc w:val="both"/>
      </w:pPr>
      <w:r>
        <w:t xml:space="preserve"> выполнять требования пожарной безопасности;</w:t>
      </w:r>
    </w:p>
    <w:p w:rsidR="00325871" w:rsidRDefault="00A972E5">
      <w:pPr>
        <w:pStyle w:val="1"/>
        <w:numPr>
          <w:ilvl w:val="0"/>
          <w:numId w:val="11"/>
        </w:numPr>
        <w:spacing w:after="107" w:line="278" w:lineRule="exact"/>
        <w:ind w:left="20" w:right="20" w:firstLine="920"/>
        <w:jc w:val="both"/>
      </w:pPr>
      <w:r>
        <w:t xml:space="preserve"> выполнять мероприятия по гражданской обороне и мобилизационной</w:t>
      </w:r>
      <w:r>
        <w:br/>
        <w:t>подготовке.</w:t>
      </w:r>
    </w:p>
    <w:p w:rsidR="00325871" w:rsidRDefault="00A972E5">
      <w:pPr>
        <w:pStyle w:val="22"/>
        <w:keepNext/>
        <w:keepLines/>
        <w:numPr>
          <w:ilvl w:val="0"/>
          <w:numId w:val="2"/>
        </w:numPr>
        <w:tabs>
          <w:tab w:val="left" w:pos="3084"/>
        </w:tabs>
        <w:spacing w:after="255" w:line="220" w:lineRule="exact"/>
        <w:ind w:left="2620"/>
        <w:jc w:val="both"/>
      </w:pPr>
      <w:bookmarkStart w:id="5" w:name="bookmark4"/>
      <w:r>
        <w:t>УПРАВЛЕНИЕ УЧРЕЖДЕ</w:t>
      </w:r>
      <w:r w:rsidRPr="000D345B">
        <w:rPr>
          <w:rStyle w:val="23"/>
          <w:b/>
          <w:bCs/>
          <w:u w:val="none"/>
        </w:rPr>
        <w:t>НИ</w:t>
      </w:r>
      <w:r>
        <w:t>ЕМ</w:t>
      </w:r>
      <w:bookmarkEnd w:id="5"/>
    </w:p>
    <w:p w:rsidR="00325871" w:rsidRDefault="00A972E5">
      <w:pPr>
        <w:pStyle w:val="1"/>
        <w:numPr>
          <w:ilvl w:val="0"/>
          <w:numId w:val="12"/>
        </w:numPr>
        <w:ind w:left="20" w:right="20" w:firstLine="720"/>
        <w:jc w:val="both"/>
      </w:pPr>
      <w:r>
        <w:t xml:space="preserve"> Управление учреждением осуществляется в соответствии с нормативными</w:t>
      </w:r>
      <w:r>
        <w:br/>
        <w:t>правовыми актами Российской Федерации, муниципальными правовыми актами</w:t>
      </w:r>
      <w:r>
        <w:br/>
      </w:r>
      <w:r w:rsidR="00940E25">
        <w:t xml:space="preserve">городского округа Архангельской области «Котлас» </w:t>
      </w:r>
      <w:r>
        <w:t xml:space="preserve"> и настоящим уставом.</w:t>
      </w:r>
    </w:p>
    <w:p w:rsidR="00325871" w:rsidRDefault="00A972E5">
      <w:pPr>
        <w:pStyle w:val="1"/>
        <w:numPr>
          <w:ilvl w:val="0"/>
          <w:numId w:val="12"/>
        </w:numPr>
        <w:ind w:left="20" w:right="20" w:firstLine="720"/>
        <w:jc w:val="both"/>
      </w:pPr>
      <w:r>
        <w:t xml:space="preserve"> Органом управления учреждения является руководитель учреждения: директор</w:t>
      </w:r>
      <w:r>
        <w:br/>
        <w:t>(далее - руководитель).</w:t>
      </w:r>
    </w:p>
    <w:p w:rsidR="00325871" w:rsidRDefault="00A972E5">
      <w:pPr>
        <w:pStyle w:val="1"/>
        <w:ind w:left="20" w:right="20" w:firstLine="920"/>
        <w:jc w:val="both"/>
      </w:pPr>
      <w:r>
        <w:t>Руководитель назначается на должность Учредителем, с заключением срочного</w:t>
      </w:r>
      <w:r>
        <w:br/>
        <w:t>трудового договора на срок не более 5 лет.</w:t>
      </w:r>
    </w:p>
    <w:p w:rsidR="00325871" w:rsidRDefault="00A972E5">
      <w:pPr>
        <w:pStyle w:val="1"/>
        <w:numPr>
          <w:ilvl w:val="0"/>
          <w:numId w:val="12"/>
        </w:numPr>
        <w:ind w:left="20" w:right="20" w:firstLine="720"/>
        <w:jc w:val="both"/>
      </w:pPr>
      <w:r>
        <w:t xml:space="preserve"> К компетенции администрации </w:t>
      </w:r>
      <w:r w:rsidR="00940E25">
        <w:t xml:space="preserve">городского округа Архангельской области «Котлас» относится утверждение в </w:t>
      </w:r>
      <w:r>
        <w:t>установленном порядке устава учреждения, внесение в него изменений;</w:t>
      </w:r>
    </w:p>
    <w:p w:rsidR="00325871" w:rsidRDefault="00A972E5">
      <w:pPr>
        <w:pStyle w:val="1"/>
        <w:ind w:left="20" w:right="20" w:firstLine="720"/>
        <w:jc w:val="both"/>
      </w:pPr>
      <w:r>
        <w:t xml:space="preserve">К компетенции Управления городского хозяйства администрации </w:t>
      </w:r>
      <w:r w:rsidR="00940E25">
        <w:t xml:space="preserve">городского округа Архангельской области «Котлас» </w:t>
      </w:r>
      <w:r>
        <w:t>относится:</w:t>
      </w:r>
    </w:p>
    <w:p w:rsidR="00325871" w:rsidRDefault="00A972E5">
      <w:pPr>
        <w:pStyle w:val="1"/>
        <w:numPr>
          <w:ilvl w:val="0"/>
          <w:numId w:val="13"/>
        </w:numPr>
        <w:ind w:left="20" w:right="20" w:firstLine="720"/>
        <w:jc w:val="both"/>
      </w:pPr>
      <w:r>
        <w:t xml:space="preserve"> решение в отношении руководителя в соответствии с трудовым</w:t>
      </w:r>
      <w:r>
        <w:br/>
        <w:t>законодательством вопросов, связанных с работой в учреждении, в том числе:</w:t>
      </w:r>
    </w:p>
    <w:p w:rsidR="00325871" w:rsidRDefault="00A972E5">
      <w:pPr>
        <w:pStyle w:val="1"/>
        <w:ind w:left="20" w:right="20" w:firstLine="720"/>
        <w:jc w:val="both"/>
      </w:pPr>
      <w:r>
        <w:t>назначение на должность, заключение и прекращение трудового договора,</w:t>
      </w:r>
      <w:r>
        <w:br/>
        <w:t>внесение в него изменений и дополнений, отстранение от работы;</w:t>
      </w:r>
    </w:p>
    <w:p w:rsidR="00325871" w:rsidRDefault="00A972E5">
      <w:pPr>
        <w:pStyle w:val="1"/>
        <w:ind w:left="20" w:firstLine="720"/>
        <w:jc w:val="both"/>
      </w:pPr>
      <w:r>
        <w:t>утверждение должностной инструкции руководителя;</w:t>
      </w:r>
    </w:p>
    <w:p w:rsidR="00325871" w:rsidRDefault="00A972E5">
      <w:pPr>
        <w:pStyle w:val="1"/>
        <w:ind w:left="20" w:right="20" w:firstLine="720"/>
        <w:jc w:val="both"/>
      </w:pPr>
      <w:r>
        <w:t>установление выплат стимулирующего характера (в том числе премий)</w:t>
      </w:r>
      <w:r>
        <w:br/>
        <w:t>руководителю;</w:t>
      </w:r>
    </w:p>
    <w:p w:rsidR="00325871" w:rsidRDefault="00A972E5">
      <w:pPr>
        <w:pStyle w:val="1"/>
        <w:ind w:left="20" w:right="20" w:firstLine="720"/>
        <w:jc w:val="both"/>
      </w:pPr>
      <w:r>
        <w:t>применение поощрения за труд, применение и снятие дисциплинарных взысканий</w:t>
      </w:r>
      <w:r>
        <w:br/>
        <w:t>в отношении руководителя;</w:t>
      </w:r>
    </w:p>
    <w:p w:rsidR="00325871" w:rsidRDefault="00A972E5">
      <w:pPr>
        <w:pStyle w:val="1"/>
        <w:ind w:left="20" w:firstLine="720"/>
        <w:jc w:val="both"/>
      </w:pPr>
      <w:r>
        <w:t>направление в служебные командировки;</w:t>
      </w:r>
    </w:p>
    <w:p w:rsidR="00325871" w:rsidRDefault="00A972E5">
      <w:pPr>
        <w:pStyle w:val="1"/>
        <w:ind w:left="20" w:right="20" w:firstLine="720"/>
        <w:jc w:val="both"/>
      </w:pPr>
      <w:r>
        <w:t>решение вопросов о предоставлении, продлении, перенесении ежегодных</w:t>
      </w:r>
      <w:r>
        <w:br/>
        <w:t>оплачиваемых отпусков, разделении их на части, отзыве из отпуска, замене ежегодного</w:t>
      </w:r>
      <w:r>
        <w:br/>
        <w:t>оплачиваемого отпуска денежной компенсацией, предоставлении отпуска без сохранения</w:t>
      </w:r>
      <w:r>
        <w:br/>
        <w:t>заработной платы;</w:t>
      </w:r>
    </w:p>
    <w:p w:rsidR="00325871" w:rsidRDefault="00A972E5">
      <w:pPr>
        <w:pStyle w:val="1"/>
        <w:numPr>
          <w:ilvl w:val="0"/>
          <w:numId w:val="13"/>
        </w:numPr>
        <w:ind w:left="20" w:firstLine="720"/>
        <w:jc w:val="both"/>
      </w:pPr>
      <w:r>
        <w:t xml:space="preserve"> формирование и утверждение муниципального задания учреждения;</w:t>
      </w:r>
    </w:p>
    <w:p w:rsidR="00325871" w:rsidRDefault="00A972E5">
      <w:pPr>
        <w:pStyle w:val="1"/>
        <w:numPr>
          <w:ilvl w:val="0"/>
          <w:numId w:val="13"/>
        </w:numPr>
        <w:ind w:left="20" w:right="20" w:firstLine="720"/>
        <w:jc w:val="both"/>
      </w:pPr>
      <w:r>
        <w:t xml:space="preserve"> определение перечня особо ценного движимого имущества учреждения,</w:t>
      </w:r>
      <w:r>
        <w:br/>
        <w:t>принятие решений об отнесении имущества учреждения к категории особо ценного</w:t>
      </w:r>
      <w:r>
        <w:br/>
        <w:t>движимого имущества и об исключении указанного имущества из категории особо</w:t>
      </w:r>
      <w:r>
        <w:br/>
        <w:t>ценного движимого имущества;</w:t>
      </w:r>
    </w:p>
    <w:p w:rsidR="00325871" w:rsidRDefault="00A972E5">
      <w:pPr>
        <w:pStyle w:val="1"/>
        <w:numPr>
          <w:ilvl w:val="0"/>
          <w:numId w:val="13"/>
        </w:numPr>
        <w:ind w:left="20" w:right="20" w:firstLine="720"/>
        <w:jc w:val="both"/>
      </w:pPr>
      <w:r>
        <w:t xml:space="preserve"> принятие решений о предварительном согласовании или отказе в</w:t>
      </w:r>
      <w:r>
        <w:br/>
        <w:t>предварительном согласовании крупных сделок учреждения;</w:t>
      </w:r>
      <w:r>
        <w:br w:type="page"/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lastRenderedPageBreak/>
        <w:t xml:space="preserve"> принятие решений об одобрении или отказе в одобрении сделок, в совершении</w:t>
      </w:r>
      <w:r>
        <w:br/>
        <w:t>которых имеется заинтересованность;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утверждение нормативных затрат на оказание муниципальных услуг</w:t>
      </w:r>
      <w:r>
        <w:br/>
        <w:t>(выполнение работ) и нормативных затрат на содержание недвижимого имущества и</w:t>
      </w:r>
      <w:r>
        <w:br/>
        <w:t xml:space="preserve">особо ценного движимого имущества, закрепленных за учреждением </w:t>
      </w:r>
      <w:r w:rsidR="00D42FE4">
        <w:t>городским округом Архангельской области</w:t>
      </w:r>
      <w:r>
        <w:t xml:space="preserve"> «Котлас» или приобретенных учреждением за счет средств, выделенных</w:t>
      </w:r>
      <w:r>
        <w:br/>
        <w:t xml:space="preserve">ему </w:t>
      </w:r>
      <w:r w:rsidR="00445934">
        <w:t xml:space="preserve">городским округом Архангельской области </w:t>
      </w:r>
      <w:r>
        <w:t>«Котлас» на приобре</w:t>
      </w:r>
      <w:r w:rsidR="00445934">
        <w:t xml:space="preserve">тение такого имущества, а также </w:t>
      </w:r>
      <w:r>
        <w:t>на уплату налогов, в качестве объекта налогообложения по которым признается</w:t>
      </w:r>
      <w:r>
        <w:br/>
        <w:t>соответствующее имущество, в том числе земельные участки;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</w:t>
      </w:r>
      <w:r w:rsidR="001F466C">
        <w:t>утверждение</w:t>
      </w:r>
      <w:r>
        <w:t xml:space="preserve"> плана финансово-хозяйственной деятельности учреждения;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определение предельных цен (тарифов, надбавок и т.п.) на выполняемые</w:t>
      </w:r>
      <w:r>
        <w:br/>
        <w:t>(оказываемые) учреждением работы (услуги), относящиеся к основным видам</w:t>
      </w:r>
      <w:r>
        <w:br/>
        <w:t>деятельности учреждения;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установление предельно допустимых значений просроченной кредиторской</w:t>
      </w:r>
      <w:r>
        <w:br/>
        <w:t>задолженности учреждения, при наличии которой трудовой договор с руководителем</w:t>
      </w:r>
      <w:r>
        <w:br/>
        <w:t>учреждения может быть расторгнут по инициативе работодателя;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осуществление контроля за соответствием деятельности учреждения</w:t>
      </w:r>
      <w:r>
        <w:br/>
        <w:t>настоящему уставу, контроля за выполнением муниципального задания, а также контроля</w:t>
      </w:r>
      <w:r>
        <w:br/>
        <w:t>финансово-хозяйственной деятельности учреждения;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утверждение передаточного акта или разделительного баланса;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назначение ликвидационной комиссии (ликвидатора) и утверждение</w:t>
      </w:r>
      <w:r>
        <w:br/>
        <w:t>промежуточного и окончательного ликвидационных балансов;</w:t>
      </w:r>
    </w:p>
    <w:p w:rsidR="00325871" w:rsidRDefault="00A972E5">
      <w:pPr>
        <w:pStyle w:val="1"/>
        <w:numPr>
          <w:ilvl w:val="0"/>
          <w:numId w:val="13"/>
        </w:numPr>
        <w:ind w:left="20" w:firstLine="740"/>
        <w:jc w:val="both"/>
      </w:pPr>
      <w:r>
        <w:t xml:space="preserve"> осуществление иных полномочий, предусмотренных нормативными правовыми</w:t>
      </w:r>
      <w:r>
        <w:br/>
        <w:t>актами Российской Федерации и правовыми актами муниципального образования</w:t>
      </w:r>
      <w:r>
        <w:br/>
        <w:t>«Котлас»;</w:t>
      </w:r>
    </w:p>
    <w:p w:rsidR="00325871" w:rsidRDefault="00A972E5">
      <w:pPr>
        <w:pStyle w:val="1"/>
        <w:numPr>
          <w:ilvl w:val="0"/>
          <w:numId w:val="12"/>
        </w:numPr>
        <w:tabs>
          <w:tab w:val="left" w:pos="1396"/>
        </w:tabs>
        <w:ind w:left="20" w:firstLine="900"/>
        <w:jc w:val="both"/>
      </w:pPr>
      <w:r>
        <w:t>Руководитель: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 xml:space="preserve"> осуществляет руководство деятельностью учреждения;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 xml:space="preserve"> представляет учреждение во взаимоотношениях с федеральными органами</w:t>
      </w:r>
      <w:r>
        <w:br/>
        <w:t>государственной власти, органами государственной власти Архангельской области,</w:t>
      </w:r>
      <w:r>
        <w:br/>
        <w:t>государственными органами иных субъектов Российской Федерации, органами местного</w:t>
      </w:r>
      <w:r>
        <w:br/>
        <w:t>самоуправления, должностными лицами, общественными объединениями, иными</w:t>
      </w:r>
      <w:r>
        <w:br/>
        <w:t>организациями и гражданами;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 xml:space="preserve"> без доверенности выступает в гражданском обороте от имени учреждения как</w:t>
      </w:r>
      <w:r>
        <w:br/>
        <w:t>юридического лица, в том числе подписывает договоры, доверенности, платежные и иные</w:t>
      </w:r>
      <w:r>
        <w:br/>
        <w:t>документы;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 xml:space="preserve"> от имени учреждения распоряжается:</w:t>
      </w:r>
    </w:p>
    <w:p w:rsidR="00442093" w:rsidRDefault="00993A0E" w:rsidP="00442093">
      <w:pPr>
        <w:pStyle w:val="1"/>
        <w:ind w:left="20" w:firstLine="900"/>
        <w:jc w:val="both"/>
      </w:pPr>
      <w:r>
        <w:t xml:space="preserve">- </w:t>
      </w:r>
      <w:r w:rsidR="00A972E5">
        <w:t>бюджетными средствами, предоставленными в качестве субсидий и иных</w:t>
      </w:r>
      <w:r w:rsidR="00A972E5">
        <w:br/>
        <w:t>бюджетных ассигнований, а также бюджетных инвестиций, в соответствии с условиями</w:t>
      </w:r>
      <w:r w:rsidR="00A972E5">
        <w:br/>
        <w:t>их предоставления;</w:t>
      </w:r>
    </w:p>
    <w:p w:rsidR="00442093" w:rsidRDefault="00993A0E" w:rsidP="00993A0E">
      <w:pPr>
        <w:pStyle w:val="1"/>
        <w:ind w:left="920"/>
        <w:jc w:val="both"/>
      </w:pPr>
      <w:r>
        <w:t xml:space="preserve">- </w:t>
      </w:r>
      <w:r w:rsidR="00442093">
        <w:t>денежными средствами, полученными от приносящей доходы деятельности;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>открывает лицевые счета в органах Федерального казначейства по учету</w:t>
      </w:r>
      <w:r>
        <w:br/>
        <w:t xml:space="preserve">ассигнований, выделяемых из бюджета </w:t>
      </w:r>
      <w:r w:rsidR="007C6F8D">
        <w:t xml:space="preserve">городского округа Архангельской области «Котлас», и средств, </w:t>
      </w:r>
      <w:r>
        <w:t>полученных от приносящей доходы деятельности;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 xml:space="preserve"> от имени учреждения подписывает исковые заявления, заявления, жалобы и</w:t>
      </w:r>
      <w:r>
        <w:br/>
        <w:t>иные обращения, направляемые в суды, в том числе к мировым судьям, арбитражные и</w:t>
      </w:r>
      <w:r>
        <w:br/>
        <w:t>третейские суды;</w:t>
      </w:r>
    </w:p>
    <w:p w:rsidR="00325871" w:rsidRDefault="00A972E5">
      <w:pPr>
        <w:pStyle w:val="1"/>
        <w:numPr>
          <w:ilvl w:val="0"/>
          <w:numId w:val="14"/>
        </w:numPr>
        <w:ind w:left="20" w:firstLine="900"/>
        <w:jc w:val="both"/>
      </w:pPr>
      <w:r>
        <w:t xml:space="preserve"> представляет учредителю:</w:t>
      </w:r>
    </w:p>
    <w:p w:rsidR="00325871" w:rsidRDefault="00A972E5">
      <w:pPr>
        <w:pStyle w:val="1"/>
        <w:ind w:left="20" w:firstLine="900"/>
        <w:jc w:val="both"/>
      </w:pPr>
      <w:r>
        <w:t>предложения о внесении изменений в устав учреждения;</w:t>
      </w:r>
    </w:p>
    <w:p w:rsidR="00325871" w:rsidRDefault="00A972E5">
      <w:pPr>
        <w:pStyle w:val="1"/>
        <w:ind w:left="20" w:firstLine="900"/>
        <w:jc w:val="both"/>
      </w:pPr>
      <w:r>
        <w:t>план финансово - хозяйственной деятельности учреждения;</w:t>
      </w:r>
    </w:p>
    <w:p w:rsidR="00325871" w:rsidRDefault="00A972E5">
      <w:pPr>
        <w:pStyle w:val="1"/>
        <w:ind w:left="20" w:firstLine="900"/>
        <w:jc w:val="both"/>
      </w:pPr>
      <w:r>
        <w:t>предложения о совершении крупных сделок и сделок, в совершении которых</w:t>
      </w:r>
      <w:r>
        <w:br/>
        <w:t>имеется заинтересованность;</w:t>
      </w:r>
      <w:r>
        <w:br w:type="page"/>
      </w:r>
    </w:p>
    <w:p w:rsidR="00325871" w:rsidRDefault="00A972E5">
      <w:pPr>
        <w:pStyle w:val="1"/>
        <w:ind w:right="20" w:firstLine="900"/>
        <w:jc w:val="both"/>
      </w:pPr>
      <w:r>
        <w:lastRenderedPageBreak/>
        <w:t>предложения об утверждении перечня особо ценного движимого имущества</w:t>
      </w:r>
      <w:r>
        <w:br/>
        <w:t>учреждения, об отнесении имущества учреждения к категории особо ценного движимого</w:t>
      </w:r>
      <w:r>
        <w:br/>
        <w:t>имущества и об исключении указанного имущества из категории особо ценного</w:t>
      </w:r>
      <w:r>
        <w:br/>
        <w:t>движимого имущества;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в установленном порядке назначает на должность и освобождает от должности</w:t>
      </w:r>
      <w:r>
        <w:br/>
        <w:t>работников учреждения;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решает в отношении назначаемых им работников учреждения в соответствии с</w:t>
      </w:r>
      <w:r>
        <w:br/>
        <w:t>трудовым законодательством вопросы, связанные с работой в учреждении, в том числе:</w:t>
      </w:r>
    </w:p>
    <w:p w:rsidR="00325871" w:rsidRDefault="00A972E5">
      <w:pPr>
        <w:pStyle w:val="1"/>
        <w:ind w:firstLine="900"/>
        <w:jc w:val="both"/>
      </w:pPr>
      <w:r>
        <w:t>заключает и прекращает трудовые договоры с работниками учреждения;</w:t>
      </w:r>
    </w:p>
    <w:p w:rsidR="00325871" w:rsidRDefault="00A972E5">
      <w:pPr>
        <w:pStyle w:val="1"/>
        <w:ind w:firstLine="900"/>
        <w:jc w:val="both"/>
      </w:pPr>
      <w:r>
        <w:t>утверждает должностные инструкции работников учреждения;</w:t>
      </w:r>
    </w:p>
    <w:p w:rsidR="00325871" w:rsidRDefault="00A972E5">
      <w:pPr>
        <w:pStyle w:val="1"/>
        <w:ind w:right="20" w:firstLine="900"/>
        <w:jc w:val="both"/>
      </w:pPr>
      <w:r>
        <w:t>применяет поощрения за труд, применяет и снимает дисциплинарные взыскания</w:t>
      </w:r>
      <w:r>
        <w:br/>
        <w:t>в отношении работников учреждения;</w:t>
      </w:r>
    </w:p>
    <w:p w:rsidR="00325871" w:rsidRDefault="00A972E5">
      <w:pPr>
        <w:pStyle w:val="1"/>
        <w:numPr>
          <w:ilvl w:val="0"/>
          <w:numId w:val="14"/>
        </w:numPr>
        <w:ind w:firstLine="900"/>
        <w:jc w:val="both"/>
      </w:pPr>
      <w:r>
        <w:t xml:space="preserve"> утверждает штатное расписание учреждения;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вносит учредителю предложения по финансовому обеспечению деятельности</w:t>
      </w:r>
      <w:r>
        <w:br/>
        <w:t>учреждения в очередном финансовом году;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дает обязательные для исполнения поручения и указания работникам</w:t>
      </w:r>
      <w:r>
        <w:br/>
        <w:t>учреждения;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подписывает служебные документы учреждения, визирует служебные</w:t>
      </w:r>
      <w:r>
        <w:br/>
        <w:t>документы, поступившие в учреждение;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осуществляет контроль за исполнением работниками учреждения их</w:t>
      </w:r>
      <w:r>
        <w:br/>
        <w:t>должностных обязанностей, а также собственных поручений и указаний;</w:t>
      </w:r>
    </w:p>
    <w:p w:rsidR="00325871" w:rsidRDefault="00A972E5">
      <w:pPr>
        <w:pStyle w:val="1"/>
        <w:numPr>
          <w:ilvl w:val="0"/>
          <w:numId w:val="14"/>
        </w:numPr>
        <w:ind w:right="20" w:firstLine="900"/>
        <w:jc w:val="both"/>
      </w:pPr>
      <w:r>
        <w:t xml:space="preserve"> осуществляет иные полномочия в целях организации деятельности</w:t>
      </w:r>
      <w:r>
        <w:br/>
        <w:t>учреждения, за исключением полномочий, отнесенных к компетенции учредителя.</w:t>
      </w:r>
    </w:p>
    <w:p w:rsidR="00325871" w:rsidRDefault="00A972E5">
      <w:pPr>
        <w:pStyle w:val="1"/>
        <w:numPr>
          <w:ilvl w:val="0"/>
          <w:numId w:val="12"/>
        </w:numPr>
        <w:ind w:right="20" w:firstLine="900"/>
        <w:jc w:val="both"/>
      </w:pPr>
      <w:r>
        <w:t xml:space="preserve"> Руководитель издает приказы по вопросам организации деятельности</w:t>
      </w:r>
      <w:r>
        <w:br/>
        <w:t>учреждения.</w:t>
      </w:r>
    </w:p>
    <w:p w:rsidR="00325871" w:rsidRDefault="00A972E5">
      <w:pPr>
        <w:pStyle w:val="1"/>
        <w:numPr>
          <w:ilvl w:val="0"/>
          <w:numId w:val="12"/>
        </w:numPr>
        <w:ind w:firstLine="900"/>
        <w:jc w:val="both"/>
      </w:pPr>
      <w:r>
        <w:t xml:space="preserve"> Руководитель несет персональную ответственность за:</w:t>
      </w:r>
    </w:p>
    <w:p w:rsidR="00325871" w:rsidRDefault="00A972E5">
      <w:pPr>
        <w:pStyle w:val="1"/>
        <w:ind w:right="20" w:firstLine="900"/>
        <w:jc w:val="both"/>
      </w:pPr>
      <w:r>
        <w:t>нецелевое использование бюджетных средств, иное нарушение бюджетного</w:t>
      </w:r>
      <w:r>
        <w:br/>
        <w:t>законодательства Российской Федерации;</w:t>
      </w:r>
    </w:p>
    <w:p w:rsidR="00325871" w:rsidRDefault="00A972E5">
      <w:pPr>
        <w:pStyle w:val="1"/>
        <w:ind w:right="20" w:firstLine="900"/>
        <w:jc w:val="both"/>
      </w:pPr>
      <w:r>
        <w:t>неэффективное или нецелевое использование имущества учреждения, иное</w:t>
      </w:r>
      <w:r>
        <w:br/>
        <w:t>нарушение порядка владения, пользования и распоряжения им;</w:t>
      </w:r>
    </w:p>
    <w:p w:rsidR="00325871" w:rsidRDefault="00A972E5">
      <w:pPr>
        <w:pStyle w:val="1"/>
        <w:ind w:right="20" w:firstLine="900"/>
        <w:jc w:val="both"/>
      </w:pPr>
      <w:r>
        <w:t>ненадлежащее функционирование учреждения, в том числе неисполнение</w:t>
      </w:r>
      <w:r>
        <w:br/>
        <w:t>обязанностей учреждения и невыполнение муниципального задания учреждения;</w:t>
      </w:r>
    </w:p>
    <w:p w:rsidR="00325871" w:rsidRDefault="00A972E5">
      <w:pPr>
        <w:pStyle w:val="1"/>
        <w:ind w:firstLine="900"/>
        <w:jc w:val="both"/>
      </w:pPr>
      <w:r>
        <w:t>неправомерность данных руководителем поручений и указаний.</w:t>
      </w:r>
    </w:p>
    <w:p w:rsidR="00325871" w:rsidRDefault="00A972E5">
      <w:pPr>
        <w:pStyle w:val="1"/>
        <w:numPr>
          <w:ilvl w:val="0"/>
          <w:numId w:val="12"/>
        </w:numPr>
        <w:tabs>
          <w:tab w:val="left" w:pos="1205"/>
        </w:tabs>
        <w:ind w:firstLine="720"/>
        <w:jc w:val="both"/>
      </w:pPr>
      <w:r>
        <w:t>Руководитель имеет одного заместителя руководителя.</w:t>
      </w:r>
    </w:p>
    <w:p w:rsidR="00325871" w:rsidRDefault="00A972E5">
      <w:pPr>
        <w:pStyle w:val="1"/>
        <w:ind w:right="20" w:firstLine="720"/>
        <w:jc w:val="both"/>
      </w:pPr>
      <w:r>
        <w:t>Заместитель руководителя исполняет поручения руководителя и осуществляет</w:t>
      </w:r>
      <w:r>
        <w:br/>
        <w:t>иные полномочия в соответствии с должностными обязанностями.</w:t>
      </w:r>
    </w:p>
    <w:p w:rsidR="00325871" w:rsidRDefault="00A972E5">
      <w:pPr>
        <w:pStyle w:val="1"/>
        <w:spacing w:after="403"/>
        <w:ind w:right="20" w:firstLine="720"/>
        <w:jc w:val="both"/>
      </w:pPr>
      <w:r>
        <w:t>В случае отсутствия руководителя (временная нетрудоспособность, служебная</w:t>
      </w:r>
      <w:r>
        <w:br/>
        <w:t>командировка и т.п.) или прекращения трудового договора с ним заместитель</w:t>
      </w:r>
      <w:r>
        <w:br/>
        <w:t>руководителя временно осуществляет полномочия руководителя в соответствии с</w:t>
      </w:r>
      <w:r>
        <w:br/>
        <w:t>должностной инструкцией и письменным распоряжением учредителя.</w:t>
      </w:r>
    </w:p>
    <w:p w:rsidR="00325871" w:rsidRDefault="00A972E5">
      <w:pPr>
        <w:pStyle w:val="22"/>
        <w:keepNext/>
        <w:keepLines/>
        <w:numPr>
          <w:ilvl w:val="0"/>
          <w:numId w:val="2"/>
        </w:numPr>
        <w:tabs>
          <w:tab w:val="left" w:pos="2309"/>
        </w:tabs>
        <w:spacing w:after="255" w:line="220" w:lineRule="exact"/>
        <w:ind w:left="1940"/>
        <w:jc w:val="both"/>
      </w:pPr>
      <w:bookmarkStart w:id="6" w:name="bookmark5"/>
      <w:r>
        <w:t>ИМУЩЕСТВО И ФИНАНСЫ УЧРЕЖДЕНИЯ</w:t>
      </w:r>
      <w:bookmarkEnd w:id="6"/>
    </w:p>
    <w:p w:rsidR="00325871" w:rsidRDefault="00A972E5">
      <w:pPr>
        <w:pStyle w:val="1"/>
        <w:numPr>
          <w:ilvl w:val="0"/>
          <w:numId w:val="15"/>
        </w:numPr>
        <w:tabs>
          <w:tab w:val="left" w:pos="1387"/>
        </w:tabs>
        <w:ind w:right="20" w:firstLine="900"/>
        <w:jc w:val="both"/>
      </w:pPr>
      <w:r>
        <w:t>Имущество учреждения находится у него на праве оперативного управления.</w:t>
      </w:r>
      <w:r>
        <w:br/>
        <w:t>Учреждение владеет, пользуется этим имуществом в пределах, установленных</w:t>
      </w:r>
      <w:r>
        <w:br/>
        <w:t>федеральными законами, в соответствии с целями своей деятельности и назначением</w:t>
      </w:r>
      <w:r>
        <w:br/>
        <w:t>имущества.</w:t>
      </w:r>
    </w:p>
    <w:p w:rsidR="00325871" w:rsidRDefault="00A972E5">
      <w:pPr>
        <w:pStyle w:val="1"/>
        <w:ind w:right="20" w:firstLine="900"/>
        <w:jc w:val="both"/>
      </w:pPr>
      <w:r>
        <w:t>Учреждение вправе распоряжаться недвижимым имуществом (совершать сделки</w:t>
      </w:r>
      <w:r>
        <w:br/>
        <w:t>по отчуждению имущества, мены, доверительного управления), а также вносить</w:t>
      </w:r>
      <w:r>
        <w:br/>
        <w:t>указанное имущество в качестве вклада в уставные капиталы хозяйственных обществ и</w:t>
      </w:r>
      <w:r>
        <w:br/>
        <w:t>товариществ, некоммерческих организаций, ассоциаций и других объединений</w:t>
      </w:r>
      <w:r>
        <w:br w:type="page"/>
      </w:r>
      <w:r>
        <w:lastRenderedPageBreak/>
        <w:t>коммерческих организаций, в качестве пая в имущество производственного кооператива</w:t>
      </w:r>
      <w:r>
        <w:br/>
        <w:t xml:space="preserve">только с согласия Собрания депутатов </w:t>
      </w:r>
      <w:r w:rsidR="00DE1B85">
        <w:t>городского округа Архангельской области</w:t>
      </w:r>
      <w:r w:rsidRPr="00DE1B85">
        <w:t xml:space="preserve"> «Котлас».</w:t>
      </w:r>
    </w:p>
    <w:p w:rsidR="00325871" w:rsidRDefault="00A972E5">
      <w:pPr>
        <w:pStyle w:val="1"/>
        <w:ind w:left="20" w:right="20" w:firstLine="900"/>
        <w:jc w:val="both"/>
      </w:pPr>
      <w:r>
        <w:t>Учреждение вправе распоряжаться особо ценным движимым имуществом,</w:t>
      </w:r>
      <w:r>
        <w:br/>
        <w:t>закрепленным за ним собственником или приобретенным бюджетным учреждением за</w:t>
      </w:r>
      <w:r>
        <w:br/>
        <w:t>счет средств, выделенных ему собственником на приобретение такого имущества, а также</w:t>
      </w:r>
      <w:r>
        <w:br/>
        <w:t>недвижимым имуществом (сделки аренды, безвозмездного пользования, хранения, иные</w:t>
      </w:r>
      <w:r>
        <w:br/>
        <w:t>договоры, предусматривающие переход права владения и пользования имуществом, а</w:t>
      </w:r>
      <w:r>
        <w:br/>
        <w:t xml:space="preserve">также передача имущества в залог) только с согласия администрации </w:t>
      </w:r>
      <w:r w:rsidR="003D1183">
        <w:t>городского округа Архангельской области «Котлас»</w:t>
      </w:r>
      <w:r>
        <w:t>.</w:t>
      </w:r>
    </w:p>
    <w:p w:rsidR="00325871" w:rsidRDefault="00A972E5">
      <w:pPr>
        <w:pStyle w:val="1"/>
        <w:ind w:left="20" w:right="20" w:firstLine="900"/>
        <w:jc w:val="both"/>
      </w:pPr>
      <w:r>
        <w:t>Учреждение вправе вносить имущество, указанное в абзаце третьем настоящего</w:t>
      </w:r>
      <w:r>
        <w:br/>
        <w:t>пункта, в уставный (складочный) капитал хозяйственных обществ или иным образом</w:t>
      </w:r>
      <w:r>
        <w:br/>
        <w:t>передавать им это имущество в качестве их учредителя или участника только в случаях и</w:t>
      </w:r>
      <w:r>
        <w:br/>
        <w:t>порядке, предусмотренных федеральными законами.</w:t>
      </w:r>
    </w:p>
    <w:p w:rsidR="00325871" w:rsidRDefault="00A972E5">
      <w:pPr>
        <w:pStyle w:val="1"/>
        <w:ind w:left="20" w:right="20" w:firstLine="900"/>
        <w:jc w:val="both"/>
      </w:pPr>
      <w:r>
        <w:t>Учреждение не вправе размещать денежные средства на депозитах в кредитных</w:t>
      </w:r>
      <w:r>
        <w:br/>
        <w:t>организациях, а также совершать сделки с ценными бумагами, если иное не</w:t>
      </w:r>
      <w:r>
        <w:br/>
        <w:t>предусмотрено федеральными законами.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Крупная сделка может быть совершена учреждением только с</w:t>
      </w:r>
      <w:r>
        <w:br/>
        <w:t>предварительного согласия учредителя. Крупной сделкой</w:t>
      </w:r>
      <w:r w:rsidR="005F3EDD">
        <w:t>,</w:t>
      </w:r>
      <w:r>
        <w:t xml:space="preserve"> признается сделка или</w:t>
      </w:r>
      <w:r>
        <w:br/>
        <w:t>несколько взаимосвязанных сделок, связанная с распоряжением денежными средствами,</w:t>
      </w:r>
      <w:r>
        <w:br/>
        <w:t>отчуждением иного имущества (которым в соответствии с федеральным закон</w:t>
      </w:r>
      <w:r w:rsidR="00BB3E27">
        <w:t>ом</w:t>
      </w:r>
      <w:r>
        <w:br/>
        <w:t>учреждение вправе распоряжаться самостоятельно), а также с передачей такого</w:t>
      </w:r>
      <w:r>
        <w:br/>
        <w:t>имущества в пользование или в залог при условии, что цена такой сделки либо стоимость</w:t>
      </w:r>
      <w:r>
        <w:br/>
        <w:t>отчуждаемого или передаваемого имущества превышает 10 процентов балансовой</w:t>
      </w:r>
      <w:r>
        <w:br/>
        <w:t>стоимости активов учреждения, определяемой по данным его бухгалтерской отчетности</w:t>
      </w:r>
      <w:r>
        <w:br/>
        <w:t>на последнюю</w:t>
      </w:r>
      <w:r w:rsidR="00BB3E27">
        <w:t xml:space="preserve"> отчетную</w:t>
      </w:r>
      <w:r>
        <w:t xml:space="preserve"> дату.</w:t>
      </w:r>
    </w:p>
    <w:p w:rsidR="00325871" w:rsidRDefault="00A972E5">
      <w:pPr>
        <w:pStyle w:val="1"/>
        <w:ind w:left="20" w:right="20" w:firstLine="900"/>
        <w:jc w:val="both"/>
      </w:pPr>
      <w:r>
        <w:t>Сделка, в совершении которой имеется заинтересованность руководителя, может</w:t>
      </w:r>
      <w:r>
        <w:br/>
        <w:t>быть совершена учреждением только с предварительного одобрения учредителя.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Учреждение владеет и пользуется земельными участками, предоставленными</w:t>
      </w:r>
      <w:r>
        <w:br/>
        <w:t>ему на праве постоянного (бессрочного) пользования.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Имущество учреждения является собственностью </w:t>
      </w:r>
      <w:r w:rsidR="003D1183">
        <w:t>городского округа Архангельской области «Котлас»</w:t>
      </w:r>
      <w:r>
        <w:t>.</w:t>
      </w:r>
    </w:p>
    <w:p w:rsidR="00325871" w:rsidRDefault="00A972E5">
      <w:pPr>
        <w:pStyle w:val="1"/>
        <w:ind w:left="20" w:right="20" w:firstLine="900"/>
        <w:jc w:val="both"/>
      </w:pPr>
      <w:r>
        <w:t>Контроль за сохранностью, эффективностью использования и использованием по</w:t>
      </w:r>
      <w:r>
        <w:br/>
        <w:t>назначению имущества учреждения осуществляет Комитет по управлению имуществом</w:t>
      </w:r>
      <w:r>
        <w:br/>
        <w:t xml:space="preserve">администрации </w:t>
      </w:r>
      <w:r w:rsidR="003D1183">
        <w:t xml:space="preserve">городского округа Архангельской области «Котлас» </w:t>
      </w:r>
      <w:r>
        <w:t xml:space="preserve"> в установленном порядке.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Имущество учреждения может быть изъято полностью или частично</w:t>
      </w:r>
      <w:r>
        <w:br/>
        <w:t>собственником имущества в случаях, предусмотренных гражданским законодательством.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Источниками формирования имущества учреждения, в том числе</w:t>
      </w:r>
      <w:r>
        <w:br/>
        <w:t>финансовых средств, являются:</w:t>
      </w:r>
    </w:p>
    <w:p w:rsidR="00325871" w:rsidRDefault="00A972E5">
      <w:pPr>
        <w:pStyle w:val="1"/>
        <w:numPr>
          <w:ilvl w:val="0"/>
          <w:numId w:val="16"/>
        </w:numPr>
        <w:ind w:left="20" w:firstLine="900"/>
        <w:jc w:val="both"/>
      </w:pPr>
      <w:r>
        <w:t xml:space="preserve"> имущество, закрепляемое за учреждением на праве оперативного управления;</w:t>
      </w:r>
    </w:p>
    <w:p w:rsidR="00325871" w:rsidRDefault="00A972E5">
      <w:pPr>
        <w:pStyle w:val="1"/>
        <w:numPr>
          <w:ilvl w:val="0"/>
          <w:numId w:val="16"/>
        </w:numPr>
        <w:ind w:left="20" w:right="20" w:firstLine="900"/>
        <w:jc w:val="both"/>
      </w:pPr>
      <w:r>
        <w:t xml:space="preserve"> имущество, приобретенное учреждением за счет средств, выделенных ему</w:t>
      </w:r>
      <w:r>
        <w:br/>
        <w:t>учредителем на приобретение такого имущества;</w:t>
      </w:r>
    </w:p>
    <w:p w:rsidR="00325871" w:rsidRDefault="00A972E5">
      <w:pPr>
        <w:pStyle w:val="1"/>
        <w:numPr>
          <w:ilvl w:val="0"/>
          <w:numId w:val="16"/>
        </w:numPr>
        <w:ind w:left="20" w:right="20" w:firstLine="900"/>
        <w:jc w:val="both"/>
      </w:pPr>
      <w:r>
        <w:t xml:space="preserve"> </w:t>
      </w:r>
      <w:r w:rsidR="003D1183">
        <w:t>имущество,</w:t>
      </w:r>
      <w:r>
        <w:t xml:space="preserve"> приобретенное учреждением за счет средств, получаемых от</w:t>
      </w:r>
      <w:r>
        <w:br/>
        <w:t>приносящей доходы деятельности;</w:t>
      </w:r>
    </w:p>
    <w:p w:rsidR="00325871" w:rsidRDefault="00A972E5">
      <w:pPr>
        <w:pStyle w:val="1"/>
        <w:numPr>
          <w:ilvl w:val="0"/>
          <w:numId w:val="16"/>
        </w:numPr>
        <w:ind w:left="20" w:right="20" w:firstLine="900"/>
        <w:jc w:val="both"/>
      </w:pPr>
      <w:r>
        <w:t xml:space="preserve"> субсидии на выполнение муниципального задания учреждения, иные</w:t>
      </w:r>
      <w:r>
        <w:br/>
        <w:t xml:space="preserve">субсидии, предоставляемые из бюджета </w:t>
      </w:r>
      <w:r w:rsidR="009048BE">
        <w:t xml:space="preserve">городского округа Архангельской области «Котлас», а также </w:t>
      </w:r>
      <w:r>
        <w:t>бюджетные инвестиции;</w:t>
      </w:r>
    </w:p>
    <w:p w:rsidR="00325871" w:rsidRDefault="00A972E5">
      <w:pPr>
        <w:pStyle w:val="1"/>
        <w:numPr>
          <w:ilvl w:val="0"/>
          <w:numId w:val="16"/>
        </w:numPr>
        <w:ind w:left="20" w:firstLine="900"/>
        <w:jc w:val="both"/>
      </w:pPr>
      <w:r>
        <w:t xml:space="preserve"> средства, получаемые учреждением от приносящей доходы деятельности;</w:t>
      </w:r>
    </w:p>
    <w:p w:rsidR="00325871" w:rsidRDefault="00A972E5">
      <w:pPr>
        <w:pStyle w:val="1"/>
        <w:numPr>
          <w:ilvl w:val="0"/>
          <w:numId w:val="16"/>
        </w:numPr>
        <w:ind w:left="20" w:firstLine="900"/>
        <w:jc w:val="both"/>
      </w:pPr>
      <w:r>
        <w:t xml:space="preserve"> иные не запрещенные законом поступления;</w:t>
      </w:r>
    </w:p>
    <w:p w:rsidR="00325871" w:rsidRDefault="00A972E5">
      <w:pPr>
        <w:pStyle w:val="1"/>
        <w:numPr>
          <w:ilvl w:val="0"/>
          <w:numId w:val="16"/>
        </w:numPr>
        <w:ind w:left="20" w:right="20" w:firstLine="900"/>
        <w:jc w:val="both"/>
      </w:pPr>
      <w:r>
        <w:t xml:space="preserve"> безвозмездные и безвозвратные перечисления от физических лиц и</w:t>
      </w:r>
      <w:r>
        <w:br/>
        <w:t>юридических лиц, в том числе добровольные пожертвования;</w:t>
      </w:r>
    </w:p>
    <w:p w:rsidR="00325871" w:rsidRDefault="00A972E5">
      <w:pPr>
        <w:pStyle w:val="1"/>
        <w:numPr>
          <w:ilvl w:val="0"/>
          <w:numId w:val="16"/>
        </w:numPr>
        <w:ind w:left="20" w:right="20" w:firstLine="900"/>
        <w:jc w:val="both"/>
      </w:pPr>
      <w:r>
        <w:t xml:space="preserve"> гранты от физических и юридических лиц, в том числе от иностранных</w:t>
      </w:r>
      <w:r>
        <w:br/>
        <w:t>физических и юридических лиц, а также международных организаций, получивших право</w:t>
      </w:r>
      <w:r>
        <w:br/>
      </w:r>
      <w:r>
        <w:lastRenderedPageBreak/>
        <w:t>на предоставление грантов на территории Российской Федерации;</w:t>
      </w:r>
    </w:p>
    <w:p w:rsidR="00325871" w:rsidRDefault="00A972E5">
      <w:pPr>
        <w:pStyle w:val="1"/>
        <w:numPr>
          <w:ilvl w:val="0"/>
          <w:numId w:val="16"/>
        </w:numPr>
        <w:tabs>
          <w:tab w:val="left" w:pos="1255"/>
        </w:tabs>
        <w:ind w:left="20" w:firstLine="900"/>
        <w:jc w:val="both"/>
      </w:pPr>
      <w:r>
        <w:t>иные не запрещенные законодательством Российской Федерации поступления.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Финансовое обеспечение деятельности учреждения осуществляется в</w:t>
      </w:r>
      <w:r>
        <w:br/>
        <w:t>соответствии с утвержденным в установленном порядке планом финансово-</w:t>
      </w:r>
      <w:r>
        <w:br/>
        <w:t>хозяйственной деятельности учреждения.</w:t>
      </w:r>
    </w:p>
    <w:p w:rsidR="00325871" w:rsidRDefault="00A972E5">
      <w:pPr>
        <w:pStyle w:val="1"/>
        <w:ind w:left="20" w:right="20" w:firstLine="900"/>
        <w:jc w:val="both"/>
      </w:pPr>
      <w:r>
        <w:t>Расходование бюджетных средств, полученных в качестве субсидии на</w:t>
      </w:r>
      <w:r>
        <w:br/>
        <w:t>выполнение муниципального задания, осуществляется учреждением самостоятельно, а</w:t>
      </w:r>
      <w:r w:rsidR="005E309F">
        <w:t xml:space="preserve"> также</w:t>
      </w:r>
      <w:r>
        <w:br/>
        <w:t>бюджетных средств, полученных в качестве иных субсидий, бюджетных инвестиций и</w:t>
      </w:r>
      <w:r>
        <w:br/>
        <w:t>других бюджетных ассигнований в соответствии с условиями их предоставления.</w:t>
      </w:r>
    </w:p>
    <w:p w:rsidR="00325871" w:rsidRDefault="00A972E5">
      <w:pPr>
        <w:pStyle w:val="1"/>
        <w:numPr>
          <w:ilvl w:val="0"/>
          <w:numId w:val="15"/>
        </w:numPr>
        <w:ind w:left="20" w:right="20" w:firstLine="900"/>
        <w:jc w:val="both"/>
      </w:pPr>
      <w:r>
        <w:t xml:space="preserve"> Доходы, полученные учреждением от приносящей доходы деятельности, и</w:t>
      </w:r>
      <w:r>
        <w:br/>
        <w:t>имущество, приобретенное за счет этих доходов, поступают в самостоятельное</w:t>
      </w:r>
      <w:r>
        <w:br/>
        <w:t>распоряжение учреждения и учитываются на отдельном балансе.</w:t>
      </w:r>
    </w:p>
    <w:p w:rsidR="00325871" w:rsidRDefault="00A972E5">
      <w:pPr>
        <w:pStyle w:val="1"/>
        <w:ind w:left="20" w:right="20" w:firstLine="900"/>
        <w:jc w:val="both"/>
      </w:pPr>
      <w:r>
        <w:t>Расходование денежных средств, полученных от приносящей доходы</w:t>
      </w:r>
      <w:r>
        <w:br/>
        <w:t>деятельности, осуществляется учреждением в соответствии с утвержденным в</w:t>
      </w:r>
      <w:r>
        <w:br/>
        <w:t>установленном порядке планом финансово-хозяйственной деятельности учреждения.</w:t>
      </w:r>
    </w:p>
    <w:p w:rsidR="00325871" w:rsidRDefault="00A972E5" w:rsidP="003F71AB">
      <w:pPr>
        <w:pStyle w:val="1"/>
        <w:numPr>
          <w:ilvl w:val="0"/>
          <w:numId w:val="15"/>
        </w:numPr>
        <w:tabs>
          <w:tab w:val="left" w:pos="1470"/>
          <w:tab w:val="left" w:pos="6550"/>
          <w:tab w:val="right" w:pos="9346"/>
        </w:tabs>
        <w:ind w:left="20" w:firstLine="900"/>
        <w:jc w:val="both"/>
      </w:pPr>
      <w:r>
        <w:t>Опе</w:t>
      </w:r>
      <w:r w:rsidR="003F71AB">
        <w:t xml:space="preserve">рации с бюджетными средствами и </w:t>
      </w:r>
      <w:r>
        <w:t>денежными</w:t>
      </w:r>
      <w:r w:rsidR="003F71AB">
        <w:t xml:space="preserve"> </w:t>
      </w:r>
      <w:r>
        <w:tab/>
        <w:t>средствами,</w:t>
      </w:r>
      <w:r w:rsidR="003F71AB">
        <w:t xml:space="preserve"> </w:t>
      </w:r>
      <w:r w:rsidR="005F3EDD">
        <w:t xml:space="preserve">полученными от приносящей </w:t>
      </w:r>
      <w:r>
        <w:t>доходы деятельности</w:t>
      </w:r>
      <w:r w:rsidR="003F71AB">
        <w:t>,</w:t>
      </w:r>
      <w:r>
        <w:t xml:space="preserve"> осуществляются учреждением через</w:t>
      </w:r>
      <w:r>
        <w:br/>
        <w:t>лицевые счета, открытые в органах Федерального казначейства.</w:t>
      </w:r>
    </w:p>
    <w:p w:rsidR="00332614" w:rsidRDefault="00332614" w:rsidP="00332614">
      <w:pPr>
        <w:pStyle w:val="1"/>
        <w:tabs>
          <w:tab w:val="left" w:pos="1470"/>
          <w:tab w:val="left" w:pos="6550"/>
          <w:tab w:val="right" w:pos="9346"/>
        </w:tabs>
        <w:ind w:left="920"/>
        <w:jc w:val="both"/>
      </w:pPr>
    </w:p>
    <w:p w:rsidR="00325871" w:rsidRDefault="00A972E5">
      <w:pPr>
        <w:pStyle w:val="40"/>
        <w:numPr>
          <w:ilvl w:val="0"/>
          <w:numId w:val="2"/>
        </w:numPr>
        <w:tabs>
          <w:tab w:val="left" w:pos="1880"/>
        </w:tabs>
        <w:spacing w:before="0" w:line="220" w:lineRule="exact"/>
        <w:ind w:left="1420"/>
      </w:pPr>
      <w:r>
        <w:t>РЕОРГАНИЗАЦИЯ И ЛИКВИДАЦИЯ УЧРЕЖДЕНИЯ,</w:t>
      </w:r>
    </w:p>
    <w:p w:rsidR="00325871" w:rsidRDefault="00A972E5">
      <w:pPr>
        <w:pStyle w:val="40"/>
        <w:spacing w:before="0" w:after="210" w:line="220" w:lineRule="exact"/>
        <w:ind w:left="20"/>
        <w:jc w:val="center"/>
      </w:pPr>
      <w:r>
        <w:t>ВНЕСЕНИЕ ИЗМЕНЕНИЙ В НАСТОЯЩИЙ УСТАВ</w:t>
      </w:r>
    </w:p>
    <w:p w:rsidR="00325871" w:rsidRDefault="00A972E5" w:rsidP="00332614">
      <w:pPr>
        <w:pStyle w:val="1"/>
        <w:numPr>
          <w:ilvl w:val="0"/>
          <w:numId w:val="17"/>
        </w:numPr>
        <w:tabs>
          <w:tab w:val="left" w:pos="1470"/>
          <w:tab w:val="right" w:pos="9346"/>
        </w:tabs>
        <w:ind w:left="20" w:firstLine="900"/>
        <w:jc w:val="both"/>
      </w:pPr>
      <w:r>
        <w:t>Реорганизация (слия</w:t>
      </w:r>
      <w:r w:rsidR="00332614">
        <w:t xml:space="preserve">ние, присоединение, разделение, </w:t>
      </w:r>
      <w:r>
        <w:t>выделение,</w:t>
      </w:r>
      <w:r w:rsidR="00332614">
        <w:t xml:space="preserve"> преобразование) </w:t>
      </w:r>
      <w:r w:rsidR="005F3EDD">
        <w:t xml:space="preserve">и </w:t>
      </w:r>
      <w:r>
        <w:t>ликви</w:t>
      </w:r>
      <w:r w:rsidR="005F3EDD">
        <w:t xml:space="preserve">дация </w:t>
      </w:r>
      <w:r>
        <w:t>учреждения осуществляются в случаях и порядке,</w:t>
      </w:r>
      <w:r>
        <w:br/>
        <w:t>предусмотренных гражданским законодательством.</w:t>
      </w:r>
    </w:p>
    <w:p w:rsidR="00325871" w:rsidRDefault="00A972E5">
      <w:pPr>
        <w:pStyle w:val="1"/>
        <w:numPr>
          <w:ilvl w:val="0"/>
          <w:numId w:val="17"/>
        </w:numPr>
        <w:ind w:left="20" w:right="20" w:firstLine="900"/>
        <w:jc w:val="both"/>
      </w:pPr>
      <w:r>
        <w:t xml:space="preserve"> При реорганизации учреждения все служебные документы (управленческие,</w:t>
      </w:r>
      <w:r>
        <w:br/>
        <w:t>финансово-хозяйственные, по личному составу и др.) передаются в установленном</w:t>
      </w:r>
      <w:r>
        <w:br/>
        <w:t>порядке правопреемнику учреждения.</w:t>
      </w:r>
    </w:p>
    <w:p w:rsidR="00325871" w:rsidRDefault="00A972E5" w:rsidP="007745CD">
      <w:pPr>
        <w:pStyle w:val="1"/>
        <w:numPr>
          <w:ilvl w:val="0"/>
          <w:numId w:val="17"/>
        </w:numPr>
        <w:tabs>
          <w:tab w:val="left" w:pos="1470"/>
          <w:tab w:val="left" w:pos="6514"/>
          <w:tab w:val="right" w:pos="9346"/>
        </w:tabs>
        <w:ind w:left="20" w:firstLine="900"/>
        <w:jc w:val="both"/>
      </w:pPr>
      <w:r>
        <w:t>Имущ</w:t>
      </w:r>
      <w:r w:rsidR="007745CD">
        <w:t xml:space="preserve">ество ликвидируемого учреждения </w:t>
      </w:r>
      <w:r>
        <w:t>передается</w:t>
      </w:r>
      <w:r>
        <w:tab/>
      </w:r>
      <w:r w:rsidR="00C83204">
        <w:t xml:space="preserve"> </w:t>
      </w:r>
      <w:r>
        <w:t>собственнику</w:t>
      </w:r>
      <w:r w:rsidR="007745CD">
        <w:t xml:space="preserve"> </w:t>
      </w:r>
      <w:r>
        <w:t>имущества.</w:t>
      </w:r>
    </w:p>
    <w:p w:rsidR="00325871" w:rsidRDefault="00A972E5">
      <w:pPr>
        <w:pStyle w:val="1"/>
        <w:numPr>
          <w:ilvl w:val="0"/>
          <w:numId w:val="17"/>
        </w:numPr>
        <w:spacing w:after="60"/>
        <w:ind w:left="20" w:right="20" w:firstLine="900"/>
        <w:jc w:val="both"/>
      </w:pPr>
      <w:r>
        <w:t xml:space="preserve"> При ликвидации учреждения</w:t>
      </w:r>
      <w:r w:rsidR="00332614">
        <w:t>,</w:t>
      </w:r>
      <w:r>
        <w:t xml:space="preserve"> включенные в состав Архивного фонда</w:t>
      </w:r>
      <w:r>
        <w:br/>
        <w:t>Российской Федерации документы, документы по личному составу, а также архивные</w:t>
      </w:r>
      <w:r>
        <w:br/>
        <w:t>документы, сроки временного хранения которых не истекли, в упорядоченном состоянии</w:t>
      </w:r>
      <w:r>
        <w:br/>
        <w:t xml:space="preserve">передаются на хранение в муниципальный архив </w:t>
      </w:r>
      <w:r w:rsidR="00C83204">
        <w:t xml:space="preserve">городского округа Архангельской области </w:t>
      </w:r>
      <w:r>
        <w:t>«Котлас».</w:t>
      </w:r>
    </w:p>
    <w:p w:rsidR="00325871" w:rsidRDefault="00A972E5">
      <w:pPr>
        <w:pStyle w:val="1"/>
        <w:numPr>
          <w:ilvl w:val="0"/>
          <w:numId w:val="17"/>
        </w:numPr>
        <w:ind w:left="20" w:right="20" w:firstLine="900"/>
        <w:jc w:val="both"/>
      </w:pPr>
      <w:r>
        <w:t xml:space="preserve"> Изменения в настоящий устав вносятся в порядке, установленном для</w:t>
      </w:r>
      <w:r>
        <w:br/>
        <w:t>принятия и утверждения устава.</w:t>
      </w:r>
    </w:p>
    <w:sectPr w:rsidR="00325871" w:rsidSect="00325871">
      <w:headerReference w:type="default" r:id="rId7"/>
      <w:type w:val="continuous"/>
      <w:pgSz w:w="11906" w:h="16838"/>
      <w:pgMar w:top="1425" w:right="1258" w:bottom="1012" w:left="128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58A" w:rsidRDefault="001B058A" w:rsidP="00325871">
      <w:r>
        <w:separator/>
      </w:r>
    </w:p>
  </w:endnote>
  <w:endnote w:type="continuationSeparator" w:id="0">
    <w:p w:rsidR="001B058A" w:rsidRDefault="001B058A" w:rsidP="0032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58A" w:rsidRDefault="001B058A"/>
  </w:footnote>
  <w:footnote w:type="continuationSeparator" w:id="0">
    <w:p w:rsidR="001B058A" w:rsidRDefault="001B058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871" w:rsidRDefault="001B058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3.55pt;margin-top:50.6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25871" w:rsidRDefault="001B058A">
                <w:pPr>
                  <w:pStyle w:val="a5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B7FE4" w:rsidRPr="00DB7FE4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C88"/>
    <w:multiLevelType w:val="multilevel"/>
    <w:tmpl w:val="9F04EB2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53F04"/>
    <w:multiLevelType w:val="multilevel"/>
    <w:tmpl w:val="7AAEFFB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C5D81"/>
    <w:multiLevelType w:val="multilevel"/>
    <w:tmpl w:val="AEF0DB9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0E4C80"/>
    <w:multiLevelType w:val="multilevel"/>
    <w:tmpl w:val="3BAA5408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D640B"/>
    <w:multiLevelType w:val="multilevel"/>
    <w:tmpl w:val="9DE4BB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7F47C3"/>
    <w:multiLevelType w:val="multilevel"/>
    <w:tmpl w:val="9EDA8AA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B84996"/>
    <w:multiLevelType w:val="multilevel"/>
    <w:tmpl w:val="9BA8F7F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CC76FB"/>
    <w:multiLevelType w:val="multilevel"/>
    <w:tmpl w:val="7A7095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542E07"/>
    <w:multiLevelType w:val="multilevel"/>
    <w:tmpl w:val="DE0C1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A64D93"/>
    <w:multiLevelType w:val="multilevel"/>
    <w:tmpl w:val="77428B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2F2C44"/>
    <w:multiLevelType w:val="multilevel"/>
    <w:tmpl w:val="91EC9E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6C52DC"/>
    <w:multiLevelType w:val="multilevel"/>
    <w:tmpl w:val="0C6A9F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DA5346"/>
    <w:multiLevelType w:val="multilevel"/>
    <w:tmpl w:val="FC28564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3C731D"/>
    <w:multiLevelType w:val="multilevel"/>
    <w:tmpl w:val="EE50F9B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0364ED"/>
    <w:multiLevelType w:val="multilevel"/>
    <w:tmpl w:val="24EE1B6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A85252"/>
    <w:multiLevelType w:val="multilevel"/>
    <w:tmpl w:val="C0A61F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C57708"/>
    <w:multiLevelType w:val="multilevel"/>
    <w:tmpl w:val="99B8AF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14"/>
  </w:num>
  <w:num w:numId="10">
    <w:abstractNumId w:val="15"/>
  </w:num>
  <w:num w:numId="11">
    <w:abstractNumId w:val="7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871"/>
    <w:rsid w:val="000373E4"/>
    <w:rsid w:val="000875C3"/>
    <w:rsid w:val="00095D6A"/>
    <w:rsid w:val="000D1C18"/>
    <w:rsid w:val="000D345B"/>
    <w:rsid w:val="00111943"/>
    <w:rsid w:val="001219C2"/>
    <w:rsid w:val="001736D0"/>
    <w:rsid w:val="00185E43"/>
    <w:rsid w:val="001B058A"/>
    <w:rsid w:val="001C1698"/>
    <w:rsid w:val="001F466C"/>
    <w:rsid w:val="0022193A"/>
    <w:rsid w:val="002802F4"/>
    <w:rsid w:val="002A6FF0"/>
    <w:rsid w:val="002B3E1B"/>
    <w:rsid w:val="002B5938"/>
    <w:rsid w:val="00325871"/>
    <w:rsid w:val="00332614"/>
    <w:rsid w:val="00341AF7"/>
    <w:rsid w:val="003A0B55"/>
    <w:rsid w:val="003D1183"/>
    <w:rsid w:val="003D7CEE"/>
    <w:rsid w:val="003F71AB"/>
    <w:rsid w:val="00402636"/>
    <w:rsid w:val="0043563C"/>
    <w:rsid w:val="00442093"/>
    <w:rsid w:val="00445934"/>
    <w:rsid w:val="004C3BE7"/>
    <w:rsid w:val="00507C39"/>
    <w:rsid w:val="005E309F"/>
    <w:rsid w:val="005F0E3B"/>
    <w:rsid w:val="005F3EDD"/>
    <w:rsid w:val="00633134"/>
    <w:rsid w:val="00675CE7"/>
    <w:rsid w:val="006A04A5"/>
    <w:rsid w:val="006A19C2"/>
    <w:rsid w:val="006A6A34"/>
    <w:rsid w:val="006B02D2"/>
    <w:rsid w:val="00712920"/>
    <w:rsid w:val="007745CD"/>
    <w:rsid w:val="007C6F8D"/>
    <w:rsid w:val="007E4AD7"/>
    <w:rsid w:val="00801C8E"/>
    <w:rsid w:val="00815BDD"/>
    <w:rsid w:val="00876EB4"/>
    <w:rsid w:val="00902144"/>
    <w:rsid w:val="009048BE"/>
    <w:rsid w:val="00940E25"/>
    <w:rsid w:val="00947C0C"/>
    <w:rsid w:val="00977B80"/>
    <w:rsid w:val="00986722"/>
    <w:rsid w:val="00993A0E"/>
    <w:rsid w:val="00A520A2"/>
    <w:rsid w:val="00A62A45"/>
    <w:rsid w:val="00A6445E"/>
    <w:rsid w:val="00A972E5"/>
    <w:rsid w:val="00AA0036"/>
    <w:rsid w:val="00B751F7"/>
    <w:rsid w:val="00BB3E27"/>
    <w:rsid w:val="00C83204"/>
    <w:rsid w:val="00CF29CE"/>
    <w:rsid w:val="00CF3C58"/>
    <w:rsid w:val="00D41977"/>
    <w:rsid w:val="00D42FE4"/>
    <w:rsid w:val="00D53B83"/>
    <w:rsid w:val="00DA4C8B"/>
    <w:rsid w:val="00DB7FE4"/>
    <w:rsid w:val="00DE1B85"/>
    <w:rsid w:val="00E50FB7"/>
    <w:rsid w:val="00E602FC"/>
    <w:rsid w:val="00F97472"/>
    <w:rsid w:val="00FA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44C485"/>
  <w15:docId w15:val="{774A6FE8-8F15-4541-80B2-CCF520C7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58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258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325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2">
    <w:name w:val="Основной текст (2)_"/>
    <w:basedOn w:val="a0"/>
    <w:link w:val="20"/>
    <w:rsid w:val="00325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258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sid w:val="00325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sid w:val="003258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3258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Основной текст + Полужирный"/>
    <w:basedOn w:val="a3"/>
    <w:rsid w:val="00325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Заголовок №2"/>
    <w:basedOn w:val="21"/>
    <w:rsid w:val="00325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25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rsid w:val="00325871"/>
    <w:pPr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rsid w:val="00325871"/>
    <w:pPr>
      <w:spacing w:before="456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20">
    <w:name w:val="Основной текст (2)"/>
    <w:basedOn w:val="a"/>
    <w:link w:val="2"/>
    <w:rsid w:val="00325871"/>
    <w:pPr>
      <w:spacing w:before="660" w:after="18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25871"/>
    <w:pPr>
      <w:spacing w:before="1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rsid w:val="00325871"/>
    <w:pPr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rsid w:val="00325871"/>
    <w:pPr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325871"/>
    <w:pPr>
      <w:spacing w:before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8">
    <w:name w:val="Table Grid"/>
    <w:basedOn w:val="a1"/>
    <w:uiPriority w:val="59"/>
    <w:rsid w:val="006B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A6445E"/>
    <w:pPr>
      <w:widowControl/>
    </w:pPr>
    <w:rPr>
      <w:rFonts w:ascii="Arial" w:eastAsia="Times New Roman" w:hAnsi="Arial" w:cs="Arial"/>
      <w:color w:val="auto"/>
      <w:sz w:val="18"/>
      <w:szCs w:val="18"/>
      <w:lang w:bidi="ar-SA"/>
    </w:rPr>
  </w:style>
  <w:style w:type="character" w:customStyle="1" w:styleId="aa">
    <w:name w:val="Текст выноски Знак"/>
    <w:basedOn w:val="a0"/>
    <w:link w:val="a9"/>
    <w:rsid w:val="00A6445E"/>
    <w:rPr>
      <w:rFonts w:ascii="Arial" w:eastAsia="Times New Roman" w:hAnsi="Arial" w:cs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10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ZK-4</cp:lastModifiedBy>
  <cp:revision>65</cp:revision>
  <dcterms:created xsi:type="dcterms:W3CDTF">2020-08-19T06:16:00Z</dcterms:created>
  <dcterms:modified xsi:type="dcterms:W3CDTF">2020-09-30T11:20:00Z</dcterms:modified>
</cp:coreProperties>
</file>