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6C8521" w14:textId="77777777" w:rsidR="00305AE1" w:rsidRPr="009324D6" w:rsidRDefault="00305AE1" w:rsidP="00305AE1">
      <w:pPr>
        <w:keepNext/>
        <w:widowControl w:val="0"/>
        <w:snapToGrid w:val="0"/>
        <w:spacing w:after="0" w:line="240" w:lineRule="auto"/>
        <w:jc w:val="center"/>
        <w:outlineLvl w:val="4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9324D6">
        <w:rPr>
          <w:rFonts w:ascii="PT Astra Serif" w:eastAsia="Times New Roman" w:hAnsi="PT Astra Serif" w:cs="Times New Roman"/>
          <w:b/>
          <w:noProof/>
          <w:sz w:val="28"/>
          <w:szCs w:val="20"/>
          <w:lang w:eastAsia="ru-RU"/>
        </w:rPr>
        <w:drawing>
          <wp:inline distT="0" distB="0" distL="0" distR="0" wp14:anchorId="41EF5F3C" wp14:editId="1725559E">
            <wp:extent cx="790575" cy="904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3C0D3E" w14:textId="77777777" w:rsidR="00305AE1" w:rsidRPr="009324D6" w:rsidRDefault="00305AE1" w:rsidP="00305AE1">
      <w:pPr>
        <w:widowControl w:val="0"/>
        <w:snapToGrid w:val="0"/>
        <w:spacing w:after="0" w:line="319" w:lineRule="auto"/>
        <w:jc w:val="center"/>
        <w:rPr>
          <w:rFonts w:ascii="PT Astra Serif" w:eastAsia="Times New Roman" w:hAnsi="PT Astra Serif" w:cs="Times New Roman"/>
          <w:sz w:val="18"/>
          <w:szCs w:val="20"/>
          <w:lang w:eastAsia="ru-RU"/>
        </w:rPr>
      </w:pPr>
    </w:p>
    <w:p w14:paraId="37D4DD97" w14:textId="77777777" w:rsidR="00305AE1" w:rsidRPr="009324D6" w:rsidRDefault="00305AE1" w:rsidP="00305AE1">
      <w:pPr>
        <w:keepNext/>
        <w:widowControl w:val="0"/>
        <w:snapToGrid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z w:val="12"/>
          <w:szCs w:val="12"/>
          <w:lang w:eastAsia="ru-RU"/>
        </w:rPr>
      </w:pPr>
    </w:p>
    <w:p w14:paraId="7C45AA11" w14:textId="77777777" w:rsidR="00305AE1" w:rsidRPr="009324D6" w:rsidRDefault="00305AE1" w:rsidP="00305AE1">
      <w:pPr>
        <w:keepNext/>
        <w:widowControl w:val="0"/>
        <w:snapToGrid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z w:val="32"/>
          <w:szCs w:val="32"/>
          <w:lang w:eastAsia="ru-RU"/>
        </w:rPr>
      </w:pPr>
      <w:r w:rsidRPr="009324D6">
        <w:rPr>
          <w:rFonts w:ascii="PT Astra Serif" w:eastAsia="Times New Roman" w:hAnsi="PT Astra Serif" w:cs="Times New Roman"/>
          <w:b/>
          <w:sz w:val="32"/>
          <w:szCs w:val="32"/>
          <w:lang w:eastAsia="ru-RU"/>
        </w:rPr>
        <w:t>АДМИНИСТРАЦИЯ</w:t>
      </w:r>
    </w:p>
    <w:p w14:paraId="179A4191" w14:textId="77777777" w:rsidR="00305AE1" w:rsidRPr="009324D6" w:rsidRDefault="00305AE1" w:rsidP="00305AE1">
      <w:pPr>
        <w:keepNext/>
        <w:widowControl w:val="0"/>
        <w:snapToGrid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z w:val="32"/>
          <w:szCs w:val="32"/>
          <w:lang w:eastAsia="ru-RU"/>
        </w:rPr>
      </w:pPr>
      <w:r w:rsidRPr="009324D6">
        <w:rPr>
          <w:rFonts w:ascii="PT Astra Serif" w:eastAsia="Times New Roman" w:hAnsi="PT Astra Serif" w:cs="Times New Roman"/>
          <w:b/>
          <w:sz w:val="32"/>
          <w:szCs w:val="32"/>
          <w:lang w:eastAsia="ru-RU"/>
        </w:rPr>
        <w:t xml:space="preserve">ГОРОДСКОГО ОКРУГА </w:t>
      </w:r>
    </w:p>
    <w:p w14:paraId="13D22707" w14:textId="77777777" w:rsidR="00305AE1" w:rsidRPr="009324D6" w:rsidRDefault="00305AE1" w:rsidP="00305AE1">
      <w:pPr>
        <w:keepNext/>
        <w:widowControl w:val="0"/>
        <w:snapToGrid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z w:val="32"/>
          <w:szCs w:val="32"/>
          <w:lang w:eastAsia="ru-RU"/>
        </w:rPr>
      </w:pPr>
      <w:r w:rsidRPr="009324D6">
        <w:rPr>
          <w:rFonts w:ascii="PT Astra Serif" w:eastAsia="Times New Roman" w:hAnsi="PT Astra Serif" w:cs="Times New Roman"/>
          <w:b/>
          <w:sz w:val="32"/>
          <w:szCs w:val="32"/>
          <w:lang w:eastAsia="ru-RU"/>
        </w:rPr>
        <w:t>АРХАНГЕЛЬСКОЙ ОБЛАСТИ «КОТЛАС»</w:t>
      </w:r>
    </w:p>
    <w:p w14:paraId="002FF8BC" w14:textId="77777777" w:rsidR="00305AE1" w:rsidRPr="009324D6" w:rsidRDefault="00305AE1" w:rsidP="00305AE1">
      <w:pPr>
        <w:widowControl w:val="0"/>
        <w:snapToGrid w:val="0"/>
        <w:spacing w:after="0" w:line="319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14:paraId="4B65F8D2" w14:textId="77777777" w:rsidR="00305AE1" w:rsidRPr="009324D6" w:rsidRDefault="00305AE1" w:rsidP="00305AE1">
      <w:pPr>
        <w:widowControl w:val="0"/>
        <w:snapToGrid w:val="0"/>
        <w:spacing w:after="0" w:line="240" w:lineRule="auto"/>
        <w:jc w:val="center"/>
        <w:rPr>
          <w:rFonts w:ascii="PT Astra Serif" w:eastAsia="Times New Roman" w:hAnsi="PT Astra Serif" w:cs="Times New Roman"/>
          <w:sz w:val="36"/>
          <w:szCs w:val="36"/>
          <w:lang w:eastAsia="ru-RU"/>
        </w:rPr>
      </w:pPr>
      <w:r w:rsidRPr="009324D6">
        <w:rPr>
          <w:rFonts w:ascii="PT Astra Serif" w:eastAsia="Times New Roman" w:hAnsi="PT Astra Serif" w:cs="Times New Roman"/>
          <w:sz w:val="36"/>
          <w:szCs w:val="36"/>
          <w:lang w:eastAsia="ru-RU"/>
        </w:rPr>
        <w:t xml:space="preserve">П О С Т А Н О В Л Е Н И Е  </w:t>
      </w:r>
    </w:p>
    <w:p w14:paraId="220776CB" w14:textId="77777777" w:rsidR="00305AE1" w:rsidRPr="009324D6" w:rsidRDefault="00305AE1" w:rsidP="00305AE1">
      <w:pPr>
        <w:widowControl w:val="0"/>
        <w:snapToGrid w:val="0"/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324D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</w:t>
      </w:r>
    </w:p>
    <w:p w14:paraId="13651E31" w14:textId="525359FA" w:rsidR="00305AE1" w:rsidRPr="009324D6" w:rsidRDefault="00305AE1" w:rsidP="001D573D">
      <w:pPr>
        <w:widowControl w:val="0"/>
        <w:snapToGrid w:val="0"/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9324D6">
        <w:rPr>
          <w:rFonts w:ascii="PT Astra Serif" w:eastAsia="Times New Roman" w:hAnsi="PT Astra Serif" w:cs="Times New Roman"/>
          <w:sz w:val="28"/>
          <w:szCs w:val="28"/>
          <w:lang w:eastAsia="ru-RU"/>
        </w:rPr>
        <w:t>от «</w:t>
      </w:r>
      <w:r w:rsidR="00404EC4">
        <w:rPr>
          <w:rFonts w:ascii="PT Astra Serif" w:eastAsia="Times New Roman" w:hAnsi="PT Astra Serif" w:cs="Times New Roman"/>
          <w:sz w:val="28"/>
          <w:szCs w:val="28"/>
          <w:lang w:eastAsia="ru-RU"/>
        </w:rPr>
        <w:t>25</w:t>
      </w:r>
      <w:r w:rsidRPr="009324D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» </w:t>
      </w:r>
      <w:r w:rsidR="00E6668F">
        <w:rPr>
          <w:rFonts w:ascii="PT Astra Serif" w:eastAsia="Times New Roman" w:hAnsi="PT Astra Serif" w:cs="Times New Roman"/>
          <w:sz w:val="28"/>
          <w:szCs w:val="28"/>
          <w:lang w:eastAsia="ru-RU"/>
        </w:rPr>
        <w:t>апреля</w:t>
      </w:r>
      <w:r w:rsidRPr="009324D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202</w:t>
      </w:r>
      <w:r w:rsidR="00CC1AEA">
        <w:rPr>
          <w:rFonts w:ascii="PT Astra Serif" w:eastAsia="Times New Roman" w:hAnsi="PT Astra Serif" w:cs="Times New Roman"/>
          <w:sz w:val="28"/>
          <w:szCs w:val="28"/>
          <w:lang w:eastAsia="ru-RU"/>
        </w:rPr>
        <w:t>3</w:t>
      </w:r>
      <w:r w:rsidRPr="009324D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г. № </w:t>
      </w:r>
      <w:r w:rsidR="00404EC4">
        <w:rPr>
          <w:rFonts w:ascii="PT Astra Serif" w:eastAsia="Times New Roman" w:hAnsi="PT Astra Serif" w:cs="Times New Roman"/>
          <w:sz w:val="28"/>
          <w:szCs w:val="28"/>
          <w:lang w:eastAsia="ru-RU"/>
        </w:rPr>
        <w:t>915</w:t>
      </w:r>
    </w:p>
    <w:p w14:paraId="29440C7A" w14:textId="77777777" w:rsidR="00305AE1" w:rsidRPr="009324D6" w:rsidRDefault="00305AE1" w:rsidP="00305AE1">
      <w:pPr>
        <w:widowControl w:val="0"/>
        <w:snapToGrid w:val="0"/>
        <w:spacing w:after="0" w:line="240" w:lineRule="auto"/>
        <w:jc w:val="center"/>
        <w:rPr>
          <w:rFonts w:ascii="PT Astra Serif" w:eastAsia="Times New Roman" w:hAnsi="PT Astra Serif" w:cs="Times New Roman"/>
          <w:sz w:val="14"/>
          <w:szCs w:val="14"/>
          <w:lang w:eastAsia="ru-RU"/>
        </w:rPr>
      </w:pPr>
    </w:p>
    <w:p w14:paraId="329F7385" w14:textId="77777777" w:rsidR="00305AE1" w:rsidRPr="009324D6" w:rsidRDefault="00305AE1" w:rsidP="00305AE1">
      <w:pPr>
        <w:widowControl w:val="0"/>
        <w:snapToGrid w:val="0"/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9324D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г. </w:t>
      </w:r>
      <w:r w:rsidRPr="009324D6">
        <w:rPr>
          <w:rFonts w:ascii="PT Astra Serif" w:eastAsia="Times New Roman" w:hAnsi="PT Astra Serif" w:cs="Times New Roman"/>
          <w:sz w:val="20"/>
          <w:szCs w:val="20"/>
          <w:lang w:eastAsia="ru-RU"/>
        </w:rPr>
        <w:t>КОТЛАС</w:t>
      </w:r>
    </w:p>
    <w:p w14:paraId="17BB2398" w14:textId="77777777" w:rsidR="00305AE1" w:rsidRPr="009324D6" w:rsidRDefault="00305AE1" w:rsidP="00305AE1">
      <w:pPr>
        <w:widowControl w:val="0"/>
        <w:snapToGrid w:val="0"/>
        <w:spacing w:after="0" w:line="240" w:lineRule="auto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14:paraId="13522AA9" w14:textId="69870F57" w:rsidR="00CC1AEA" w:rsidRPr="009324D6" w:rsidRDefault="00305AE1" w:rsidP="00CC1AEA">
      <w:pPr>
        <w:widowControl w:val="0"/>
        <w:snapToGrid w:val="0"/>
        <w:spacing w:after="0" w:line="240" w:lineRule="auto"/>
        <w:ind w:firstLine="600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9324D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CC1AEA" w:rsidRPr="009324D6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О внесении изменений в постановление администрации городского округа Архангельской области «Котлас» от 13 июля 2021 года № 1351 (с изменениями от 22 сентября 2021 года № 1953, от 8 октября 2021 года № 2100, от 17 ноября 2021 года </w:t>
      </w:r>
      <w:r w:rsidR="00CC1AEA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          </w:t>
      </w:r>
      <w:r w:rsidR="00CC1AEA" w:rsidRPr="009324D6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№ 2034</w:t>
      </w:r>
      <w:r w:rsidR="00CC1AEA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, от 14 января 2022 года № 34, от 5 мая 2022 года № 841, от 22 июня 2022 года       № 1199, от 5 сентября 2022 года № 1750, от 20 октября 2022 года, от 28 ноября 2022 года № 2490, от 29 декабря 2022 года № 2815</w:t>
      </w:r>
      <w:r w:rsidR="00E6668F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, от 7 февраля 2023 года № 278</w:t>
      </w:r>
      <w:r w:rsidR="00CC1AEA" w:rsidRPr="009324D6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) «Об утверждении реестра мест (площадок) накопления твердых коммунальных отходов и схемы мест (площадок) накопления твердых коммунальных отходов на территории городского округа «Котлас»</w:t>
      </w:r>
    </w:p>
    <w:p w14:paraId="5BCEC03F" w14:textId="523B52C3" w:rsidR="00305AE1" w:rsidRPr="009324D6" w:rsidRDefault="00305AE1" w:rsidP="00CC1AEA">
      <w:pPr>
        <w:widowControl w:val="0"/>
        <w:snapToGrid w:val="0"/>
        <w:spacing w:after="0" w:line="240" w:lineRule="auto"/>
        <w:ind w:firstLine="600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14:paraId="25B21FD2" w14:textId="3843CAB1" w:rsidR="00305AE1" w:rsidRDefault="00305AE1" w:rsidP="00305AE1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324D6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В соответствии с частью 4 статьи 13.4 Федерального закона </w:t>
      </w:r>
      <w:r w:rsidRPr="009324D6">
        <w:rPr>
          <w:rFonts w:ascii="PT Astra Serif" w:eastAsia="Times New Roman" w:hAnsi="PT Astra Serif" w:cs="Arial"/>
          <w:bCs/>
          <w:sz w:val="24"/>
          <w:szCs w:val="24"/>
          <w:lang w:eastAsia="ru-RU"/>
        </w:rPr>
        <w:t xml:space="preserve">от 24 июля 1998 года </w:t>
      </w:r>
      <w:r w:rsidR="009324D6">
        <w:rPr>
          <w:rFonts w:ascii="PT Astra Serif" w:eastAsia="Times New Roman" w:hAnsi="PT Astra Serif" w:cs="Arial"/>
          <w:bCs/>
          <w:sz w:val="24"/>
          <w:szCs w:val="24"/>
          <w:lang w:eastAsia="ru-RU"/>
        </w:rPr>
        <w:t xml:space="preserve">    </w:t>
      </w:r>
      <w:r w:rsidRPr="009324D6">
        <w:rPr>
          <w:rFonts w:ascii="PT Astra Serif" w:eastAsia="Times New Roman" w:hAnsi="PT Astra Serif" w:cs="Arial"/>
          <w:bCs/>
          <w:sz w:val="24"/>
          <w:szCs w:val="24"/>
          <w:lang w:eastAsia="ru-RU"/>
        </w:rPr>
        <w:t>№ 89-ФЗ</w:t>
      </w:r>
      <w:r w:rsidRPr="009324D6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 «Об отходах производства и потребления», </w:t>
      </w:r>
      <w:hyperlink r:id="rId6" w:history="1">
        <w:r w:rsidRPr="009324D6">
          <w:rPr>
            <w:rFonts w:ascii="PT Astra Serif" w:eastAsia="Times New Roman" w:hAnsi="PT Astra Serif" w:cs="Arial"/>
            <w:color w:val="000000"/>
            <w:sz w:val="24"/>
            <w:szCs w:val="24"/>
            <w:lang w:eastAsia="ru-RU"/>
          </w:rPr>
          <w:t>Правила</w:t>
        </w:r>
      </w:hyperlink>
      <w:r w:rsidRPr="009324D6">
        <w:rPr>
          <w:rFonts w:ascii="PT Astra Serif" w:eastAsia="Times New Roman" w:hAnsi="PT Astra Serif" w:cs="Arial"/>
          <w:sz w:val="24"/>
          <w:szCs w:val="24"/>
          <w:lang w:eastAsia="ru-RU"/>
        </w:rPr>
        <w:t>ми обустройства мест (площадок) накопления твердых коммунальных отходов и ведения их реестра, утвержденными постановлением Правительства РФ от 31 августа 2018 года № 1039</w:t>
      </w:r>
      <w:r w:rsidRPr="009324D6">
        <w:rPr>
          <w:rFonts w:ascii="PT Astra Serif" w:eastAsia="Times New Roman" w:hAnsi="PT Astra Serif" w:cs="Times New Roman"/>
          <w:sz w:val="24"/>
          <w:szCs w:val="24"/>
          <w:lang w:eastAsia="ru-RU"/>
        </w:rPr>
        <w:t>, руководствуясь статьями 34 и 37 Устава городского округа Архангельской области «Котлас», администрация  городского округа  «Котлас» п о с т а н о в л я е т:</w:t>
      </w:r>
    </w:p>
    <w:p w14:paraId="18220786" w14:textId="3382C363" w:rsidR="009324D6" w:rsidRPr="009324D6" w:rsidRDefault="009324D6" w:rsidP="009324D6">
      <w:pPr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  <w:r w:rsidRPr="009324D6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Внести следующие изменения в постановление администрации городского округа Архангельской области «Котлас» от 13 июля 2021 года № 1351 (с изменениями от 22 сентября 2021 года № 1953, от 8 октября 2021 года,</w:t>
      </w:r>
      <w:r w:rsidRPr="009324D6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Pr="009324D6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от 17 ноября 2021 года № 2034, от 14 января 2022 года № 34</w:t>
      </w:r>
      <w:r w:rsidR="00DF584F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, от 5 мая 2022 года № 841</w:t>
      </w:r>
      <w:r w:rsidR="00CA06CA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, от 22 июня 2022 года № 1199</w:t>
      </w:r>
      <w:r w:rsidR="00CC1AEA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, от 5 сентября 2022 года № 1750, от 20 октября 2022 года № 2141, от 28 ноября 2022 года № 2490, от 29 декабря 2022 года № 2815</w:t>
      </w:r>
      <w:r w:rsidR="00E6668F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, от 7 февраля 2023 года № 278</w:t>
      </w:r>
      <w:r w:rsidRPr="009324D6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) «Об утверждении реестра мест (площадок) накопления твердых коммунальных отходов и схемы мест (площадок) накопления твердых коммунальных отходов на территории городского округа «Котлас» (далее – Постановление): </w:t>
      </w:r>
    </w:p>
    <w:p w14:paraId="6C87564D" w14:textId="745BBEBF" w:rsidR="009324D6" w:rsidRDefault="009324D6" w:rsidP="009324D6">
      <w:pPr>
        <w:widowControl w:val="0"/>
        <w:numPr>
          <w:ilvl w:val="1"/>
          <w:numId w:val="1"/>
        </w:numPr>
        <w:autoSpaceDE w:val="0"/>
        <w:autoSpaceDN w:val="0"/>
        <w:adjustRightInd w:val="0"/>
        <w:snapToGrid w:val="0"/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  <w:r w:rsidRPr="009324D6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приложение № 1 к Постановлению «Реестр мест (площадок) накопления твердых коммунальных отходов и схемы мест (площадок) накопления твердых коммунальных отходов на территории городского округа «Котлас» изложить в новой редакции</w:t>
      </w:r>
      <w:r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,</w:t>
      </w:r>
      <w:r w:rsidRPr="009324D6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согласно Приложению № 1 к настоящему постановлению;</w:t>
      </w:r>
    </w:p>
    <w:p w14:paraId="45AC4B1B" w14:textId="77777777" w:rsidR="009324D6" w:rsidRPr="009324D6" w:rsidRDefault="009324D6" w:rsidP="009324D6">
      <w:pPr>
        <w:widowControl w:val="0"/>
        <w:numPr>
          <w:ilvl w:val="1"/>
          <w:numId w:val="1"/>
        </w:numPr>
        <w:autoSpaceDE w:val="0"/>
        <w:autoSpaceDN w:val="0"/>
        <w:adjustRightInd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24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 2 к настоящему Постановлению дополнить:</w:t>
      </w:r>
    </w:p>
    <w:p w14:paraId="7DCA2DA3" w14:textId="639E351F" w:rsidR="009324D6" w:rsidRPr="009324D6" w:rsidRDefault="009324D6" w:rsidP="00932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24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схемой размещения места (площадки) накопления твердых коммунальных отходов на территории городского округа «Котлас» по ул. </w:t>
      </w:r>
      <w:r w:rsidR="00E666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7-го Съезда Советов, 105</w:t>
      </w:r>
      <w:r w:rsidRPr="009324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14:paraId="74A367DB" w14:textId="1CBE830B" w:rsidR="00FC5188" w:rsidRDefault="009324D6" w:rsidP="00E666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24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схемой размещения места (площадки) накопления твердых коммунальных отходов на территории городского округа «Котлас» по </w:t>
      </w:r>
      <w:r w:rsidR="00CC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ул. </w:t>
      </w:r>
      <w:r w:rsidR="00E666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Виноградова,7</w:t>
      </w:r>
      <w:r w:rsidR="00BF38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25216FB" w14:textId="5985A574" w:rsidR="00305AE1" w:rsidRPr="009324D6" w:rsidRDefault="00305AE1" w:rsidP="00D21FD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  <w:r w:rsidRPr="009324D6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Настоящее постановление вступает в силу со дня его официального опубликования в периодическом печатном издании – газете «Новый Котлас» и подлежит </w:t>
      </w:r>
      <w:r w:rsidRPr="009324D6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lastRenderedPageBreak/>
        <w:t xml:space="preserve">размещению на официальном сайте администрации городского округа Архангельской области «Котлас» в информационно-телекоммуникационной сети «Интернет».  </w:t>
      </w:r>
    </w:p>
    <w:p w14:paraId="524891DF" w14:textId="45BAA2B4" w:rsidR="00305AE1" w:rsidRPr="009324D6" w:rsidRDefault="00305AE1" w:rsidP="00305AE1">
      <w:pPr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  <w:r w:rsidRPr="009324D6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Контроль за исполнением настоящего постановления возложить на</w:t>
      </w:r>
      <w:r w:rsidR="00267FEF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. </w:t>
      </w:r>
      <w:r w:rsidRPr="009324D6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начальника Управления городского хозяйства администрации городского округа Архангельской области «Котлас» </w:t>
      </w:r>
      <w:r w:rsidR="008F3788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А.А. </w:t>
      </w:r>
      <w:proofErr w:type="spellStart"/>
      <w:r w:rsidR="008F3788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Норицына</w:t>
      </w:r>
      <w:proofErr w:type="spellEnd"/>
      <w:r w:rsidRPr="009324D6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. </w:t>
      </w:r>
    </w:p>
    <w:p w14:paraId="4510E710" w14:textId="77777777" w:rsidR="00305AE1" w:rsidRPr="009324D6" w:rsidRDefault="00305AE1" w:rsidP="00305AE1">
      <w:pPr>
        <w:widowControl w:val="0"/>
        <w:snapToGrid w:val="0"/>
        <w:spacing w:after="0" w:line="240" w:lineRule="auto"/>
        <w:ind w:firstLine="900"/>
        <w:jc w:val="both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9324D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</w:p>
    <w:p w14:paraId="347D1C7E" w14:textId="77777777" w:rsidR="00305AE1" w:rsidRPr="009324D6" w:rsidRDefault="00305AE1" w:rsidP="00305AE1">
      <w:pPr>
        <w:widowControl w:val="0"/>
        <w:snapToGrid w:val="0"/>
        <w:spacing w:after="0" w:line="240" w:lineRule="auto"/>
        <w:ind w:firstLine="900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14:paraId="3EBAD2C8" w14:textId="77777777" w:rsidR="00305AE1" w:rsidRPr="009324D6" w:rsidRDefault="00305AE1" w:rsidP="00305AE1">
      <w:pPr>
        <w:widowControl w:val="0"/>
        <w:snapToGrid w:val="0"/>
        <w:spacing w:after="0" w:line="240" w:lineRule="auto"/>
        <w:ind w:firstLine="900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14:paraId="203527A9" w14:textId="77777777" w:rsidR="00305AE1" w:rsidRPr="009324D6" w:rsidRDefault="00305AE1" w:rsidP="00305AE1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324D6">
        <w:rPr>
          <w:rFonts w:ascii="PT Astra Serif" w:eastAsia="Times New Roman" w:hAnsi="PT Astra Serif" w:cs="Times New Roman"/>
          <w:sz w:val="24"/>
          <w:szCs w:val="24"/>
          <w:lang w:eastAsia="ru-RU"/>
        </w:rPr>
        <w:t>Глава городского</w:t>
      </w:r>
    </w:p>
    <w:p w14:paraId="323F528A" w14:textId="5232BD07" w:rsidR="00305AE1" w:rsidRPr="009324D6" w:rsidRDefault="00305AE1" w:rsidP="00305AE1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324D6">
        <w:rPr>
          <w:rFonts w:ascii="PT Astra Serif" w:eastAsia="Times New Roman" w:hAnsi="PT Astra Serif" w:cs="Times New Roman"/>
          <w:sz w:val="24"/>
          <w:szCs w:val="24"/>
          <w:lang w:eastAsia="ru-RU"/>
        </w:rPr>
        <w:t>округа «</w:t>
      </w:r>
      <w:proofErr w:type="gramStart"/>
      <w:r w:rsidRPr="009324D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Котлас»   </w:t>
      </w:r>
      <w:proofErr w:type="gramEnd"/>
      <w:r w:rsidRPr="009324D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                                                    </w:t>
      </w:r>
      <w:r w:rsidR="009324D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                              </w:t>
      </w:r>
      <w:r w:rsidRPr="009324D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   С.Ю. Дейнеко</w:t>
      </w:r>
    </w:p>
    <w:p w14:paraId="424E514C" w14:textId="77777777" w:rsidR="00305AE1" w:rsidRPr="009324D6" w:rsidRDefault="00305AE1" w:rsidP="00305AE1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14:paraId="5191B04B" w14:textId="77777777" w:rsidR="00305AE1" w:rsidRPr="009324D6" w:rsidRDefault="00305AE1" w:rsidP="00305AE1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14:paraId="5D25055C" w14:textId="77777777" w:rsidR="00305AE1" w:rsidRPr="009324D6" w:rsidRDefault="00305AE1" w:rsidP="00305AE1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14:paraId="704B8BA3" w14:textId="77777777" w:rsidR="00305AE1" w:rsidRPr="009324D6" w:rsidRDefault="00305AE1" w:rsidP="00305AE1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14:paraId="1D38D7AA" w14:textId="77777777" w:rsidR="00305AE1" w:rsidRPr="009324D6" w:rsidRDefault="00305AE1" w:rsidP="00305AE1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14:paraId="28B65A85" w14:textId="77777777" w:rsidR="00305AE1" w:rsidRPr="009324D6" w:rsidRDefault="00305AE1" w:rsidP="00305AE1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14:paraId="76BB57E9" w14:textId="77777777" w:rsidR="00305AE1" w:rsidRPr="009324D6" w:rsidRDefault="00305AE1" w:rsidP="00305AE1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14:paraId="0C287D4F" w14:textId="77777777" w:rsidR="00305AE1" w:rsidRPr="009324D6" w:rsidRDefault="00305AE1" w:rsidP="00305AE1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sectPr w:rsidR="00305AE1" w:rsidRPr="009324D6" w:rsidSect="00404EC4">
      <w:pgSz w:w="11906" w:h="16838"/>
      <w:pgMar w:top="851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20522"/>
    <w:multiLevelType w:val="multilevel"/>
    <w:tmpl w:val="2090B854"/>
    <w:lvl w:ilvl="0">
      <w:start w:val="1"/>
      <w:numFmt w:val="decimal"/>
      <w:lvlText w:val="%1"/>
      <w:lvlJc w:val="left"/>
      <w:pPr>
        <w:ind w:left="1226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6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3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6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83" w:hanging="2160"/>
      </w:pPr>
      <w:rPr>
        <w:rFonts w:hint="default"/>
      </w:rPr>
    </w:lvl>
  </w:abstractNum>
  <w:abstractNum w:abstractNumId="1" w15:restartNumberingAfterBreak="0">
    <w:nsid w:val="5A053355"/>
    <w:multiLevelType w:val="multilevel"/>
    <w:tmpl w:val="CFE8AC0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AE1"/>
    <w:rsid w:val="001D573D"/>
    <w:rsid w:val="00267FEF"/>
    <w:rsid w:val="00305AE1"/>
    <w:rsid w:val="00394B37"/>
    <w:rsid w:val="00404EC4"/>
    <w:rsid w:val="00460754"/>
    <w:rsid w:val="004D6307"/>
    <w:rsid w:val="0063476F"/>
    <w:rsid w:val="007D119C"/>
    <w:rsid w:val="008345D6"/>
    <w:rsid w:val="00845AD6"/>
    <w:rsid w:val="0086012F"/>
    <w:rsid w:val="008F3788"/>
    <w:rsid w:val="009324D6"/>
    <w:rsid w:val="00AD1A4C"/>
    <w:rsid w:val="00AD3556"/>
    <w:rsid w:val="00AD5965"/>
    <w:rsid w:val="00BF38C6"/>
    <w:rsid w:val="00CA06CA"/>
    <w:rsid w:val="00CB6AF6"/>
    <w:rsid w:val="00CC1AEA"/>
    <w:rsid w:val="00D21FD1"/>
    <w:rsid w:val="00D97B7E"/>
    <w:rsid w:val="00DF584F"/>
    <w:rsid w:val="00E05932"/>
    <w:rsid w:val="00E6668F"/>
    <w:rsid w:val="00FC5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BBA7B"/>
  <w15:chartTrackingRefBased/>
  <w15:docId w15:val="{716638FE-E683-4993-89B4-60C1C3406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5A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5AE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324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24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15B3E6F037EE9B744A4F8F0DFF0AA0A28056BDF138C22ECF66D6D743EB8C21328031DD45D19D2FFI6XFK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Салдина</dc:creator>
  <cp:keywords/>
  <dc:description/>
  <cp:lastModifiedBy>Защищённый компьютер № 4</cp:lastModifiedBy>
  <cp:revision>15</cp:revision>
  <cp:lastPrinted>2023-04-24T13:17:00Z</cp:lastPrinted>
  <dcterms:created xsi:type="dcterms:W3CDTF">2022-01-10T06:06:00Z</dcterms:created>
  <dcterms:modified xsi:type="dcterms:W3CDTF">2023-04-26T09:08:00Z</dcterms:modified>
</cp:coreProperties>
</file>